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A74F6" w14:textId="65F72BBA" w:rsidR="00A725CD" w:rsidRPr="005B5D9E" w:rsidRDefault="00E62A3A" w:rsidP="00BA359C">
      <w:pPr>
        <w:pStyle w:val="Tekstas"/>
        <w:spacing w:before="0" w:line="240" w:lineRule="auto"/>
        <w:jc w:val="left"/>
        <w:rPr>
          <w:rFonts w:ascii="Trebuchet MS" w:hAnsi="Trebuchet MS"/>
          <w:sz w:val="20"/>
          <w:szCs w:val="20"/>
        </w:rPr>
      </w:pPr>
      <w:bookmarkStart w:id="0" w:name="_Hlk9522318"/>
      <w:r w:rsidRPr="005B5D9E">
        <w:rPr>
          <w:rFonts w:ascii="Trebuchet MS" w:hAnsi="Trebuchet MS"/>
          <w:noProof/>
          <w:color w:val="FFFFFF" w:themeColor="background1"/>
          <w:sz w:val="20"/>
          <w:szCs w:val="20"/>
          <w:lang w:eastAsia="lt-LT"/>
        </w:rPr>
        <w:drawing>
          <wp:anchor distT="0" distB="0" distL="114300" distR="114300" simplePos="0" relativeHeight="251658240" behindDoc="1" locked="0" layoutInCell="1" allowOverlap="1" wp14:anchorId="0E2E1975" wp14:editId="24CB09EE">
            <wp:simplePos x="0" y="0"/>
            <wp:positionH relativeFrom="margin">
              <wp:posOffset>132715</wp:posOffset>
            </wp:positionH>
            <wp:positionV relativeFrom="paragraph">
              <wp:posOffset>86360</wp:posOffset>
            </wp:positionV>
            <wp:extent cx="5638800" cy="342265"/>
            <wp:effectExtent l="0" t="0" r="0" b="635"/>
            <wp:wrapNone/>
            <wp:docPr id="1862222902" name="Picture 186222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38800" cy="342265"/>
                    </a:xfrm>
                    <a:prstGeom prst="rect">
                      <a:avLst/>
                    </a:prstGeom>
                  </pic:spPr>
                </pic:pic>
              </a:graphicData>
            </a:graphic>
            <wp14:sizeRelH relativeFrom="page">
              <wp14:pctWidth>0</wp14:pctWidth>
            </wp14:sizeRelH>
            <wp14:sizeRelV relativeFrom="page">
              <wp14:pctHeight>0</wp14:pctHeight>
            </wp14:sizeRelV>
          </wp:anchor>
        </w:drawing>
      </w:r>
    </w:p>
    <w:p w14:paraId="3245B272" w14:textId="7C8A6FFD" w:rsidR="00A725CD" w:rsidRPr="005B5D9E" w:rsidRDefault="00A725CD" w:rsidP="00BA359C">
      <w:pPr>
        <w:spacing w:line="240" w:lineRule="auto"/>
        <w:jc w:val="center"/>
        <w:rPr>
          <w:rFonts w:ascii="Trebuchet MS" w:hAnsi="Trebuchet MS"/>
          <w:color w:val="00B0F0"/>
          <w:sz w:val="28"/>
          <w:szCs w:val="28"/>
        </w:rPr>
      </w:pPr>
      <w:r w:rsidRPr="005B5D9E">
        <w:rPr>
          <w:rFonts w:ascii="Trebuchet MS" w:hAnsi="Trebuchet MS"/>
          <w:color w:val="FFFFFF" w:themeColor="background1"/>
          <w:sz w:val="28"/>
          <w:szCs w:val="28"/>
        </w:rPr>
        <w:t>RANGOS SUTARTIS</w:t>
      </w:r>
    </w:p>
    <w:p w14:paraId="36DB9848" w14:textId="2D142BE3" w:rsidR="00A725CD" w:rsidRDefault="00A725CD" w:rsidP="00AB7EE2">
      <w:pPr>
        <w:spacing w:after="0" w:line="240" w:lineRule="auto"/>
        <w:jc w:val="center"/>
        <w:rPr>
          <w:rFonts w:ascii="Trebuchet MS" w:hAnsi="Trebuchet MS"/>
          <w:color w:val="00B0F0"/>
          <w:sz w:val="28"/>
          <w:szCs w:val="28"/>
        </w:rPr>
      </w:pPr>
      <w:r w:rsidRPr="005B5D9E">
        <w:rPr>
          <w:rFonts w:ascii="Trebuchet MS" w:hAnsi="Trebuchet MS"/>
          <w:color w:val="00B0F0"/>
          <w:sz w:val="28"/>
          <w:szCs w:val="28"/>
        </w:rPr>
        <w:t>SUTARTIES BENDROSIOS SĄLYGOS (BS)</w:t>
      </w:r>
    </w:p>
    <w:p w14:paraId="320C856C" w14:textId="77777777" w:rsidR="00AB7EE2" w:rsidRPr="005B5D9E" w:rsidRDefault="00AB7EE2" w:rsidP="006373FB">
      <w:pPr>
        <w:spacing w:after="0" w:line="240" w:lineRule="auto"/>
        <w:jc w:val="center"/>
        <w:rPr>
          <w:rFonts w:ascii="Trebuchet MS" w:hAnsi="Trebuchet MS"/>
          <w:color w:val="00B0F0"/>
          <w:sz w:val="28"/>
          <w:szCs w:val="28"/>
        </w:rPr>
      </w:pPr>
    </w:p>
    <w:sdt>
      <w:sdtPr>
        <w:rPr>
          <w:rFonts w:asciiTheme="minorHAnsi" w:eastAsiaTheme="minorHAnsi" w:hAnsiTheme="minorHAnsi" w:cstheme="minorBidi"/>
          <w:color w:val="auto"/>
          <w:sz w:val="22"/>
          <w:szCs w:val="22"/>
        </w:rPr>
        <w:id w:val="-255364769"/>
        <w:docPartObj>
          <w:docPartGallery w:val="Table of Contents"/>
          <w:docPartUnique/>
        </w:docPartObj>
      </w:sdtPr>
      <w:sdtEndPr>
        <w:rPr>
          <w:b/>
          <w:bCs/>
        </w:rPr>
      </w:sdtEndPr>
      <w:sdtContent>
        <w:p w14:paraId="12305327" w14:textId="15420494" w:rsidR="00FC1DDE" w:rsidRPr="00F15569" w:rsidRDefault="00FC1DDE" w:rsidP="00F15569">
          <w:pPr>
            <w:pStyle w:val="TOCHeading"/>
            <w:spacing w:before="0" w:line="240" w:lineRule="auto"/>
            <w:ind w:left="170" w:hanging="567"/>
            <w:jc w:val="center"/>
            <w:rPr>
              <w:rFonts w:ascii="Trebuchet MS" w:hAnsi="Trebuchet MS"/>
            </w:rPr>
          </w:pPr>
          <w:r w:rsidRPr="00F15569">
            <w:rPr>
              <w:rFonts w:ascii="Trebuchet MS" w:eastAsia="Arial" w:hAnsi="Trebuchet MS" w:cs="Arial"/>
              <w:b/>
              <w:bCs/>
              <w:color w:val="00B0F0"/>
              <w:sz w:val="20"/>
              <w:szCs w:val="20"/>
              <w:lang w:val="en-US"/>
            </w:rPr>
            <w:t>TURINYS</w:t>
          </w:r>
        </w:p>
        <w:p w14:paraId="51C04F1C" w14:textId="385275C5" w:rsidR="00656CA0" w:rsidRDefault="00FC1DDE">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r>
            <w:fldChar w:fldCharType="begin"/>
          </w:r>
          <w:r>
            <w:instrText xml:space="preserve"> TOC \o "1-3" \h \z \u </w:instrText>
          </w:r>
          <w:r>
            <w:fldChar w:fldCharType="separate"/>
          </w:r>
          <w:hyperlink w:anchor="_Toc227059868" w:history="1">
            <w:r w:rsidR="00656CA0" w:rsidRPr="003A2E2F">
              <w:rPr>
                <w:rStyle w:val="Hyperlink"/>
                <w:rFonts w:ascii="Trebuchet MS" w:hAnsi="Trebuchet MS"/>
                <w:noProof/>
              </w:rPr>
              <w:t>1</w:t>
            </w:r>
            <w:r w:rsidR="00656CA0">
              <w:rPr>
                <w:rFonts w:asciiTheme="minorHAnsi" w:eastAsiaTheme="minorEastAsia" w:hAnsiTheme="minorHAnsi" w:cstheme="minorBidi"/>
                <w:noProof/>
                <w:kern w:val="2"/>
                <w:sz w:val="24"/>
                <w:szCs w:val="24"/>
                <w:lang w:val="lt-LT" w:eastAsia="lt-LT"/>
                <w14:ligatures w14:val="standardContextual"/>
              </w:rPr>
              <w:tab/>
            </w:r>
            <w:r w:rsidR="00656CA0" w:rsidRPr="003A2E2F">
              <w:rPr>
                <w:rStyle w:val="Hyperlink"/>
                <w:rFonts w:ascii="Trebuchet MS" w:hAnsi="Trebuchet MS"/>
                <w:noProof/>
              </w:rPr>
              <w:t>SĄVOKOS</w:t>
            </w:r>
            <w:r w:rsidR="00656CA0">
              <w:rPr>
                <w:noProof/>
                <w:webHidden/>
              </w:rPr>
              <w:tab/>
            </w:r>
            <w:r w:rsidR="00656CA0">
              <w:rPr>
                <w:noProof/>
                <w:webHidden/>
              </w:rPr>
              <w:fldChar w:fldCharType="begin"/>
            </w:r>
            <w:r w:rsidR="00656CA0">
              <w:rPr>
                <w:noProof/>
                <w:webHidden/>
              </w:rPr>
              <w:instrText xml:space="preserve"> PAGEREF _Toc227059868 \h </w:instrText>
            </w:r>
            <w:r w:rsidR="00656CA0">
              <w:rPr>
                <w:noProof/>
                <w:webHidden/>
              </w:rPr>
            </w:r>
            <w:r w:rsidR="00656CA0">
              <w:rPr>
                <w:noProof/>
                <w:webHidden/>
              </w:rPr>
              <w:fldChar w:fldCharType="separate"/>
            </w:r>
            <w:r w:rsidR="00656CA0">
              <w:rPr>
                <w:noProof/>
                <w:webHidden/>
              </w:rPr>
              <w:t>1</w:t>
            </w:r>
            <w:r w:rsidR="00656CA0">
              <w:rPr>
                <w:noProof/>
                <w:webHidden/>
              </w:rPr>
              <w:fldChar w:fldCharType="end"/>
            </w:r>
          </w:hyperlink>
        </w:p>
        <w:p w14:paraId="59A7C0A8" w14:textId="28100393"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69" w:history="1">
            <w:r w:rsidRPr="003A2E2F">
              <w:rPr>
                <w:rStyle w:val="Hyperlink"/>
                <w:rFonts w:ascii="Trebuchet MS" w:hAnsi="Trebuchet MS"/>
                <w:noProof/>
              </w:rPr>
              <w:t>2</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SUTARTIES SUDĖTIS IR AIŠKINIMAS</w:t>
            </w:r>
            <w:r>
              <w:rPr>
                <w:noProof/>
                <w:webHidden/>
              </w:rPr>
              <w:tab/>
            </w:r>
            <w:r>
              <w:rPr>
                <w:noProof/>
                <w:webHidden/>
              </w:rPr>
              <w:fldChar w:fldCharType="begin"/>
            </w:r>
            <w:r>
              <w:rPr>
                <w:noProof/>
                <w:webHidden/>
              </w:rPr>
              <w:instrText xml:space="preserve"> PAGEREF _Toc227059869 \h </w:instrText>
            </w:r>
            <w:r>
              <w:rPr>
                <w:noProof/>
                <w:webHidden/>
              </w:rPr>
            </w:r>
            <w:r>
              <w:rPr>
                <w:noProof/>
                <w:webHidden/>
              </w:rPr>
              <w:fldChar w:fldCharType="separate"/>
            </w:r>
            <w:r>
              <w:rPr>
                <w:noProof/>
                <w:webHidden/>
              </w:rPr>
              <w:t>3</w:t>
            </w:r>
            <w:r>
              <w:rPr>
                <w:noProof/>
                <w:webHidden/>
              </w:rPr>
              <w:fldChar w:fldCharType="end"/>
            </w:r>
          </w:hyperlink>
        </w:p>
        <w:p w14:paraId="1396E4EB" w14:textId="269843B7"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0" w:history="1">
            <w:r w:rsidRPr="003A2E2F">
              <w:rPr>
                <w:rStyle w:val="Hyperlink"/>
                <w:rFonts w:ascii="Trebuchet MS" w:hAnsi="Trebuchet MS"/>
                <w:noProof/>
              </w:rPr>
              <w:t>3</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SUTARTIES OBJEKTAS</w:t>
            </w:r>
            <w:r>
              <w:rPr>
                <w:noProof/>
                <w:webHidden/>
              </w:rPr>
              <w:tab/>
            </w:r>
            <w:r>
              <w:rPr>
                <w:noProof/>
                <w:webHidden/>
              </w:rPr>
              <w:fldChar w:fldCharType="begin"/>
            </w:r>
            <w:r>
              <w:rPr>
                <w:noProof/>
                <w:webHidden/>
              </w:rPr>
              <w:instrText xml:space="preserve"> PAGEREF _Toc227059870 \h </w:instrText>
            </w:r>
            <w:r>
              <w:rPr>
                <w:noProof/>
                <w:webHidden/>
              </w:rPr>
            </w:r>
            <w:r>
              <w:rPr>
                <w:noProof/>
                <w:webHidden/>
              </w:rPr>
              <w:fldChar w:fldCharType="separate"/>
            </w:r>
            <w:r>
              <w:rPr>
                <w:noProof/>
                <w:webHidden/>
              </w:rPr>
              <w:t>4</w:t>
            </w:r>
            <w:r>
              <w:rPr>
                <w:noProof/>
                <w:webHidden/>
              </w:rPr>
              <w:fldChar w:fldCharType="end"/>
            </w:r>
          </w:hyperlink>
        </w:p>
        <w:p w14:paraId="1ED8D6D4" w14:textId="266FEC7B"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1" w:history="1">
            <w:r w:rsidRPr="003A2E2F">
              <w:rPr>
                <w:rStyle w:val="Hyperlink"/>
                <w:rFonts w:ascii="Trebuchet MS" w:hAnsi="Trebuchet MS"/>
                <w:noProof/>
              </w:rPr>
              <w:t>4</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ŠALIŲ PATVIRTINIMAI IR GARANTIJOS</w:t>
            </w:r>
            <w:r>
              <w:rPr>
                <w:noProof/>
                <w:webHidden/>
              </w:rPr>
              <w:tab/>
            </w:r>
            <w:r>
              <w:rPr>
                <w:noProof/>
                <w:webHidden/>
              </w:rPr>
              <w:fldChar w:fldCharType="begin"/>
            </w:r>
            <w:r>
              <w:rPr>
                <w:noProof/>
                <w:webHidden/>
              </w:rPr>
              <w:instrText xml:space="preserve"> PAGEREF _Toc227059871 \h </w:instrText>
            </w:r>
            <w:r>
              <w:rPr>
                <w:noProof/>
                <w:webHidden/>
              </w:rPr>
            </w:r>
            <w:r>
              <w:rPr>
                <w:noProof/>
                <w:webHidden/>
              </w:rPr>
              <w:fldChar w:fldCharType="separate"/>
            </w:r>
            <w:r>
              <w:rPr>
                <w:noProof/>
                <w:webHidden/>
              </w:rPr>
              <w:t>4</w:t>
            </w:r>
            <w:r>
              <w:rPr>
                <w:noProof/>
                <w:webHidden/>
              </w:rPr>
              <w:fldChar w:fldCharType="end"/>
            </w:r>
          </w:hyperlink>
        </w:p>
        <w:p w14:paraId="7FB6331E" w14:textId="7B44F1A0"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2" w:history="1">
            <w:r w:rsidRPr="003A2E2F">
              <w:rPr>
                <w:rStyle w:val="Hyperlink"/>
                <w:rFonts w:ascii="Trebuchet MS" w:hAnsi="Trebuchet MS"/>
                <w:noProof/>
              </w:rPr>
              <w:t>5</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ŠALIŲ TEISĖS IR PAREIGOS</w:t>
            </w:r>
            <w:r>
              <w:rPr>
                <w:noProof/>
                <w:webHidden/>
              </w:rPr>
              <w:tab/>
            </w:r>
            <w:r>
              <w:rPr>
                <w:noProof/>
                <w:webHidden/>
              </w:rPr>
              <w:fldChar w:fldCharType="begin"/>
            </w:r>
            <w:r>
              <w:rPr>
                <w:noProof/>
                <w:webHidden/>
              </w:rPr>
              <w:instrText xml:space="preserve"> PAGEREF _Toc227059872 \h </w:instrText>
            </w:r>
            <w:r>
              <w:rPr>
                <w:noProof/>
                <w:webHidden/>
              </w:rPr>
            </w:r>
            <w:r>
              <w:rPr>
                <w:noProof/>
                <w:webHidden/>
              </w:rPr>
              <w:fldChar w:fldCharType="separate"/>
            </w:r>
            <w:r>
              <w:rPr>
                <w:noProof/>
                <w:webHidden/>
              </w:rPr>
              <w:t>6</w:t>
            </w:r>
            <w:r>
              <w:rPr>
                <w:noProof/>
                <w:webHidden/>
              </w:rPr>
              <w:fldChar w:fldCharType="end"/>
            </w:r>
          </w:hyperlink>
        </w:p>
        <w:p w14:paraId="0BD3F745" w14:textId="748F9DCB"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3" w:history="1">
            <w:r w:rsidRPr="003A2E2F">
              <w:rPr>
                <w:rStyle w:val="Hyperlink"/>
                <w:rFonts w:ascii="Trebuchet MS" w:hAnsi="Trebuchet MS"/>
                <w:noProof/>
              </w:rPr>
              <w:t>6</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TECHNINIS DARBO PROJEKTAS</w:t>
            </w:r>
            <w:r>
              <w:rPr>
                <w:noProof/>
                <w:webHidden/>
              </w:rPr>
              <w:tab/>
            </w:r>
            <w:r>
              <w:rPr>
                <w:noProof/>
                <w:webHidden/>
              </w:rPr>
              <w:fldChar w:fldCharType="begin"/>
            </w:r>
            <w:r>
              <w:rPr>
                <w:noProof/>
                <w:webHidden/>
              </w:rPr>
              <w:instrText xml:space="preserve"> PAGEREF _Toc227059873 \h </w:instrText>
            </w:r>
            <w:r>
              <w:rPr>
                <w:noProof/>
                <w:webHidden/>
              </w:rPr>
            </w:r>
            <w:r>
              <w:rPr>
                <w:noProof/>
                <w:webHidden/>
              </w:rPr>
              <w:fldChar w:fldCharType="separate"/>
            </w:r>
            <w:r>
              <w:rPr>
                <w:noProof/>
                <w:webHidden/>
              </w:rPr>
              <w:t>9</w:t>
            </w:r>
            <w:r>
              <w:rPr>
                <w:noProof/>
                <w:webHidden/>
              </w:rPr>
              <w:fldChar w:fldCharType="end"/>
            </w:r>
          </w:hyperlink>
        </w:p>
        <w:p w14:paraId="5DC1BECC" w14:textId="16B5EBCB"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4" w:history="1">
            <w:r w:rsidRPr="003A2E2F">
              <w:rPr>
                <w:rStyle w:val="Hyperlink"/>
                <w:rFonts w:ascii="Trebuchet MS" w:hAnsi="Trebuchet MS"/>
                <w:noProof/>
              </w:rPr>
              <w:t>7</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DARBŲ PRIĖMIMAS-PERDAVIMAS.DARBŲ PABAIGA</w:t>
            </w:r>
            <w:r>
              <w:rPr>
                <w:noProof/>
                <w:webHidden/>
              </w:rPr>
              <w:tab/>
            </w:r>
            <w:r>
              <w:rPr>
                <w:noProof/>
                <w:webHidden/>
              </w:rPr>
              <w:fldChar w:fldCharType="begin"/>
            </w:r>
            <w:r>
              <w:rPr>
                <w:noProof/>
                <w:webHidden/>
              </w:rPr>
              <w:instrText xml:space="preserve"> PAGEREF _Toc227059874 \h </w:instrText>
            </w:r>
            <w:r>
              <w:rPr>
                <w:noProof/>
                <w:webHidden/>
              </w:rPr>
            </w:r>
            <w:r>
              <w:rPr>
                <w:noProof/>
                <w:webHidden/>
              </w:rPr>
              <w:fldChar w:fldCharType="separate"/>
            </w:r>
            <w:r>
              <w:rPr>
                <w:noProof/>
                <w:webHidden/>
              </w:rPr>
              <w:t>9</w:t>
            </w:r>
            <w:r>
              <w:rPr>
                <w:noProof/>
                <w:webHidden/>
              </w:rPr>
              <w:fldChar w:fldCharType="end"/>
            </w:r>
          </w:hyperlink>
        </w:p>
        <w:p w14:paraId="6CC182CE" w14:textId="5B01279B"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5" w:history="1">
            <w:r w:rsidRPr="003A2E2F">
              <w:rPr>
                <w:rStyle w:val="Hyperlink"/>
                <w:rFonts w:ascii="Trebuchet MS" w:hAnsi="Trebuchet MS"/>
                <w:noProof/>
              </w:rPr>
              <w:t>8</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SUTARTIES KAINA</w:t>
            </w:r>
            <w:r>
              <w:rPr>
                <w:noProof/>
                <w:webHidden/>
              </w:rPr>
              <w:tab/>
            </w:r>
            <w:r>
              <w:rPr>
                <w:noProof/>
                <w:webHidden/>
              </w:rPr>
              <w:fldChar w:fldCharType="begin"/>
            </w:r>
            <w:r>
              <w:rPr>
                <w:noProof/>
                <w:webHidden/>
              </w:rPr>
              <w:instrText xml:space="preserve"> PAGEREF _Toc227059875 \h </w:instrText>
            </w:r>
            <w:r>
              <w:rPr>
                <w:noProof/>
                <w:webHidden/>
              </w:rPr>
            </w:r>
            <w:r>
              <w:rPr>
                <w:noProof/>
                <w:webHidden/>
              </w:rPr>
              <w:fldChar w:fldCharType="separate"/>
            </w:r>
            <w:r>
              <w:rPr>
                <w:noProof/>
                <w:webHidden/>
              </w:rPr>
              <w:t>10</w:t>
            </w:r>
            <w:r>
              <w:rPr>
                <w:noProof/>
                <w:webHidden/>
              </w:rPr>
              <w:fldChar w:fldCharType="end"/>
            </w:r>
          </w:hyperlink>
        </w:p>
        <w:p w14:paraId="56C40BDA" w14:textId="3D2B14B0"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6" w:history="1">
            <w:r w:rsidRPr="003A2E2F">
              <w:rPr>
                <w:rStyle w:val="Hyperlink"/>
                <w:rFonts w:ascii="Trebuchet MS" w:hAnsi="Trebuchet MS"/>
                <w:noProof/>
              </w:rPr>
              <w:t>9</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ATSISKAITYMO UŽ DARBUS TVARKA</w:t>
            </w:r>
            <w:r>
              <w:rPr>
                <w:noProof/>
                <w:webHidden/>
              </w:rPr>
              <w:tab/>
            </w:r>
            <w:r>
              <w:rPr>
                <w:noProof/>
                <w:webHidden/>
              </w:rPr>
              <w:fldChar w:fldCharType="begin"/>
            </w:r>
            <w:r>
              <w:rPr>
                <w:noProof/>
                <w:webHidden/>
              </w:rPr>
              <w:instrText xml:space="preserve"> PAGEREF _Toc227059876 \h </w:instrText>
            </w:r>
            <w:r>
              <w:rPr>
                <w:noProof/>
                <w:webHidden/>
              </w:rPr>
            </w:r>
            <w:r>
              <w:rPr>
                <w:noProof/>
                <w:webHidden/>
              </w:rPr>
              <w:fldChar w:fldCharType="separate"/>
            </w:r>
            <w:r>
              <w:rPr>
                <w:noProof/>
                <w:webHidden/>
              </w:rPr>
              <w:t>10</w:t>
            </w:r>
            <w:r>
              <w:rPr>
                <w:noProof/>
                <w:webHidden/>
              </w:rPr>
              <w:fldChar w:fldCharType="end"/>
            </w:r>
          </w:hyperlink>
        </w:p>
        <w:p w14:paraId="3A077D24" w14:textId="0957C569"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7" w:history="1">
            <w:r w:rsidRPr="003A2E2F">
              <w:rPr>
                <w:rStyle w:val="Hyperlink"/>
                <w:rFonts w:ascii="Trebuchet MS" w:hAnsi="Trebuchet MS"/>
                <w:noProof/>
              </w:rPr>
              <w:t>10</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SUTARTIES SĄLYGŲ KEITIMAS</w:t>
            </w:r>
            <w:r>
              <w:rPr>
                <w:noProof/>
                <w:webHidden/>
              </w:rPr>
              <w:tab/>
            </w:r>
            <w:r>
              <w:rPr>
                <w:noProof/>
                <w:webHidden/>
              </w:rPr>
              <w:fldChar w:fldCharType="begin"/>
            </w:r>
            <w:r>
              <w:rPr>
                <w:noProof/>
                <w:webHidden/>
              </w:rPr>
              <w:instrText xml:space="preserve"> PAGEREF _Toc227059877 \h </w:instrText>
            </w:r>
            <w:r>
              <w:rPr>
                <w:noProof/>
                <w:webHidden/>
              </w:rPr>
            </w:r>
            <w:r>
              <w:rPr>
                <w:noProof/>
                <w:webHidden/>
              </w:rPr>
              <w:fldChar w:fldCharType="separate"/>
            </w:r>
            <w:r>
              <w:rPr>
                <w:noProof/>
                <w:webHidden/>
              </w:rPr>
              <w:t>11</w:t>
            </w:r>
            <w:r>
              <w:rPr>
                <w:noProof/>
                <w:webHidden/>
              </w:rPr>
              <w:fldChar w:fldCharType="end"/>
            </w:r>
          </w:hyperlink>
        </w:p>
        <w:p w14:paraId="4C58AAD7" w14:textId="4BF9F22A"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8" w:history="1">
            <w:r w:rsidRPr="003A2E2F">
              <w:rPr>
                <w:rStyle w:val="Hyperlink"/>
                <w:rFonts w:ascii="Trebuchet MS" w:hAnsi="Trebuchet MS"/>
                <w:noProof/>
              </w:rPr>
              <w:t>11</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SUTARTIES KAINOS PERŽIŪRA</w:t>
            </w:r>
            <w:r>
              <w:rPr>
                <w:noProof/>
                <w:webHidden/>
              </w:rPr>
              <w:tab/>
            </w:r>
            <w:r>
              <w:rPr>
                <w:noProof/>
                <w:webHidden/>
              </w:rPr>
              <w:fldChar w:fldCharType="begin"/>
            </w:r>
            <w:r>
              <w:rPr>
                <w:noProof/>
                <w:webHidden/>
              </w:rPr>
              <w:instrText xml:space="preserve"> PAGEREF _Toc227059878 \h </w:instrText>
            </w:r>
            <w:r>
              <w:rPr>
                <w:noProof/>
                <w:webHidden/>
              </w:rPr>
            </w:r>
            <w:r>
              <w:rPr>
                <w:noProof/>
                <w:webHidden/>
              </w:rPr>
              <w:fldChar w:fldCharType="separate"/>
            </w:r>
            <w:r>
              <w:rPr>
                <w:noProof/>
                <w:webHidden/>
              </w:rPr>
              <w:t>13</w:t>
            </w:r>
            <w:r>
              <w:rPr>
                <w:noProof/>
                <w:webHidden/>
              </w:rPr>
              <w:fldChar w:fldCharType="end"/>
            </w:r>
          </w:hyperlink>
        </w:p>
        <w:p w14:paraId="009ECF01" w14:textId="055224EC"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79" w:history="1">
            <w:r w:rsidRPr="003A2E2F">
              <w:rPr>
                <w:rStyle w:val="Hyperlink"/>
                <w:rFonts w:ascii="Trebuchet MS" w:hAnsi="Trebuchet MS"/>
                <w:noProof/>
              </w:rPr>
              <w:t>12</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ŠALIŲ ATSAKOMYBĖ</w:t>
            </w:r>
            <w:r>
              <w:rPr>
                <w:noProof/>
                <w:webHidden/>
              </w:rPr>
              <w:tab/>
            </w:r>
            <w:r>
              <w:rPr>
                <w:noProof/>
                <w:webHidden/>
              </w:rPr>
              <w:fldChar w:fldCharType="begin"/>
            </w:r>
            <w:r>
              <w:rPr>
                <w:noProof/>
                <w:webHidden/>
              </w:rPr>
              <w:instrText xml:space="preserve"> PAGEREF _Toc227059879 \h </w:instrText>
            </w:r>
            <w:r>
              <w:rPr>
                <w:noProof/>
                <w:webHidden/>
              </w:rPr>
            </w:r>
            <w:r>
              <w:rPr>
                <w:noProof/>
                <w:webHidden/>
              </w:rPr>
              <w:fldChar w:fldCharType="separate"/>
            </w:r>
            <w:r>
              <w:rPr>
                <w:noProof/>
                <w:webHidden/>
              </w:rPr>
              <w:t>13</w:t>
            </w:r>
            <w:r>
              <w:rPr>
                <w:noProof/>
                <w:webHidden/>
              </w:rPr>
              <w:fldChar w:fldCharType="end"/>
            </w:r>
          </w:hyperlink>
        </w:p>
        <w:p w14:paraId="6778051F" w14:textId="4BE13D43"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0" w:history="1">
            <w:r w:rsidRPr="003A2E2F">
              <w:rPr>
                <w:rStyle w:val="Hyperlink"/>
                <w:rFonts w:ascii="Trebuchet MS" w:hAnsi="Trebuchet MS"/>
                <w:noProof/>
              </w:rPr>
              <w:t>13</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SUTARTIES NUTRAUKIMAS</w:t>
            </w:r>
            <w:r>
              <w:rPr>
                <w:noProof/>
                <w:webHidden/>
              </w:rPr>
              <w:tab/>
            </w:r>
            <w:r>
              <w:rPr>
                <w:noProof/>
                <w:webHidden/>
              </w:rPr>
              <w:fldChar w:fldCharType="begin"/>
            </w:r>
            <w:r>
              <w:rPr>
                <w:noProof/>
                <w:webHidden/>
              </w:rPr>
              <w:instrText xml:space="preserve"> PAGEREF _Toc227059880 \h </w:instrText>
            </w:r>
            <w:r>
              <w:rPr>
                <w:noProof/>
                <w:webHidden/>
              </w:rPr>
            </w:r>
            <w:r>
              <w:rPr>
                <w:noProof/>
                <w:webHidden/>
              </w:rPr>
              <w:fldChar w:fldCharType="separate"/>
            </w:r>
            <w:r>
              <w:rPr>
                <w:noProof/>
                <w:webHidden/>
              </w:rPr>
              <w:t>15</w:t>
            </w:r>
            <w:r>
              <w:rPr>
                <w:noProof/>
                <w:webHidden/>
              </w:rPr>
              <w:fldChar w:fldCharType="end"/>
            </w:r>
          </w:hyperlink>
        </w:p>
        <w:p w14:paraId="0269531A" w14:textId="3BC1F0FE"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1" w:history="1">
            <w:r w:rsidRPr="003A2E2F">
              <w:rPr>
                <w:rStyle w:val="Hyperlink"/>
                <w:rFonts w:ascii="Trebuchet MS" w:hAnsi="Trebuchet MS"/>
                <w:noProof/>
              </w:rPr>
              <w:t>14</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AVANSAS (IŠANKSTINIS MOKĖJIMAS)</w:t>
            </w:r>
            <w:r>
              <w:rPr>
                <w:noProof/>
                <w:webHidden/>
              </w:rPr>
              <w:tab/>
            </w:r>
            <w:r>
              <w:rPr>
                <w:noProof/>
                <w:webHidden/>
              </w:rPr>
              <w:fldChar w:fldCharType="begin"/>
            </w:r>
            <w:r>
              <w:rPr>
                <w:noProof/>
                <w:webHidden/>
              </w:rPr>
              <w:instrText xml:space="preserve"> PAGEREF _Toc227059881 \h </w:instrText>
            </w:r>
            <w:r>
              <w:rPr>
                <w:noProof/>
                <w:webHidden/>
              </w:rPr>
            </w:r>
            <w:r>
              <w:rPr>
                <w:noProof/>
                <w:webHidden/>
              </w:rPr>
              <w:fldChar w:fldCharType="separate"/>
            </w:r>
            <w:r>
              <w:rPr>
                <w:noProof/>
                <w:webHidden/>
              </w:rPr>
              <w:t>17</w:t>
            </w:r>
            <w:r>
              <w:rPr>
                <w:noProof/>
                <w:webHidden/>
              </w:rPr>
              <w:fldChar w:fldCharType="end"/>
            </w:r>
          </w:hyperlink>
        </w:p>
        <w:p w14:paraId="1DA5CD69" w14:textId="33490D26"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2" w:history="1">
            <w:r w:rsidRPr="003A2E2F">
              <w:rPr>
                <w:rStyle w:val="Hyperlink"/>
                <w:rFonts w:ascii="Trebuchet MS" w:hAnsi="Trebuchet MS"/>
                <w:noProof/>
                <w:lang w:val="lt-LT"/>
              </w:rPr>
              <w:t>15</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lang w:val="lt-LT"/>
              </w:rPr>
              <w:t>SUTARTIES ĮVYKDYMO UŽTIKRINIMAS, GARANTINIO LAIKOTARPIO ĮSIPAREIGOJIMŲ ĮVYKDYMO UŽTIKRINIMAS</w:t>
            </w:r>
            <w:r>
              <w:rPr>
                <w:noProof/>
                <w:webHidden/>
              </w:rPr>
              <w:tab/>
            </w:r>
            <w:r>
              <w:rPr>
                <w:noProof/>
                <w:webHidden/>
              </w:rPr>
              <w:fldChar w:fldCharType="begin"/>
            </w:r>
            <w:r>
              <w:rPr>
                <w:noProof/>
                <w:webHidden/>
              </w:rPr>
              <w:instrText xml:space="preserve"> PAGEREF _Toc227059882 \h </w:instrText>
            </w:r>
            <w:r>
              <w:rPr>
                <w:noProof/>
                <w:webHidden/>
              </w:rPr>
            </w:r>
            <w:r>
              <w:rPr>
                <w:noProof/>
                <w:webHidden/>
              </w:rPr>
              <w:fldChar w:fldCharType="separate"/>
            </w:r>
            <w:r>
              <w:rPr>
                <w:noProof/>
                <w:webHidden/>
              </w:rPr>
              <w:t>17</w:t>
            </w:r>
            <w:r>
              <w:rPr>
                <w:noProof/>
                <w:webHidden/>
              </w:rPr>
              <w:fldChar w:fldCharType="end"/>
            </w:r>
          </w:hyperlink>
        </w:p>
        <w:p w14:paraId="7CC5FB20" w14:textId="17D15B9B"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3" w:history="1">
            <w:r w:rsidRPr="003A2E2F">
              <w:rPr>
                <w:rStyle w:val="Hyperlink"/>
                <w:rFonts w:ascii="Trebuchet MS" w:hAnsi="Trebuchet MS"/>
                <w:noProof/>
              </w:rPr>
              <w:t>16</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CIVILINĖS ATSAKOMYBĖS DRAUDIMAS</w:t>
            </w:r>
            <w:r>
              <w:rPr>
                <w:noProof/>
                <w:webHidden/>
              </w:rPr>
              <w:tab/>
            </w:r>
            <w:r>
              <w:rPr>
                <w:noProof/>
                <w:webHidden/>
              </w:rPr>
              <w:fldChar w:fldCharType="begin"/>
            </w:r>
            <w:r>
              <w:rPr>
                <w:noProof/>
                <w:webHidden/>
              </w:rPr>
              <w:instrText xml:space="preserve"> PAGEREF _Toc227059883 \h </w:instrText>
            </w:r>
            <w:r>
              <w:rPr>
                <w:noProof/>
                <w:webHidden/>
              </w:rPr>
            </w:r>
            <w:r>
              <w:rPr>
                <w:noProof/>
                <w:webHidden/>
              </w:rPr>
              <w:fldChar w:fldCharType="separate"/>
            </w:r>
            <w:r>
              <w:rPr>
                <w:noProof/>
                <w:webHidden/>
              </w:rPr>
              <w:t>18</w:t>
            </w:r>
            <w:r>
              <w:rPr>
                <w:noProof/>
                <w:webHidden/>
              </w:rPr>
              <w:fldChar w:fldCharType="end"/>
            </w:r>
          </w:hyperlink>
        </w:p>
        <w:p w14:paraId="5240047E" w14:textId="78BE311B"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4" w:history="1">
            <w:r w:rsidRPr="003A2E2F">
              <w:rPr>
                <w:rStyle w:val="Hyperlink"/>
                <w:rFonts w:ascii="Trebuchet MS" w:hAnsi="Trebuchet MS"/>
                <w:noProof/>
              </w:rPr>
              <w:t>17</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INTELEKTINĖS NUOSAVYBĖS TEISĖS</w:t>
            </w:r>
            <w:r>
              <w:rPr>
                <w:noProof/>
                <w:webHidden/>
              </w:rPr>
              <w:tab/>
            </w:r>
            <w:r>
              <w:rPr>
                <w:noProof/>
                <w:webHidden/>
              </w:rPr>
              <w:fldChar w:fldCharType="begin"/>
            </w:r>
            <w:r>
              <w:rPr>
                <w:noProof/>
                <w:webHidden/>
              </w:rPr>
              <w:instrText xml:space="preserve"> PAGEREF _Toc227059884 \h </w:instrText>
            </w:r>
            <w:r>
              <w:rPr>
                <w:noProof/>
                <w:webHidden/>
              </w:rPr>
            </w:r>
            <w:r>
              <w:rPr>
                <w:noProof/>
                <w:webHidden/>
              </w:rPr>
              <w:fldChar w:fldCharType="separate"/>
            </w:r>
            <w:r>
              <w:rPr>
                <w:noProof/>
                <w:webHidden/>
              </w:rPr>
              <w:t>18</w:t>
            </w:r>
            <w:r>
              <w:rPr>
                <w:noProof/>
                <w:webHidden/>
              </w:rPr>
              <w:fldChar w:fldCharType="end"/>
            </w:r>
          </w:hyperlink>
        </w:p>
        <w:p w14:paraId="7CF93800" w14:textId="3D4EC802"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5" w:history="1">
            <w:r w:rsidRPr="003A2E2F">
              <w:rPr>
                <w:rStyle w:val="Hyperlink"/>
                <w:rFonts w:ascii="Trebuchet MS" w:hAnsi="Trebuchet MS"/>
                <w:noProof/>
              </w:rPr>
              <w:t>18</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KONFIDENCIALI INFORMACIJA</w:t>
            </w:r>
            <w:r>
              <w:rPr>
                <w:noProof/>
                <w:webHidden/>
              </w:rPr>
              <w:tab/>
            </w:r>
            <w:r>
              <w:rPr>
                <w:noProof/>
                <w:webHidden/>
              </w:rPr>
              <w:fldChar w:fldCharType="begin"/>
            </w:r>
            <w:r>
              <w:rPr>
                <w:noProof/>
                <w:webHidden/>
              </w:rPr>
              <w:instrText xml:space="preserve"> PAGEREF _Toc227059885 \h </w:instrText>
            </w:r>
            <w:r>
              <w:rPr>
                <w:noProof/>
                <w:webHidden/>
              </w:rPr>
            </w:r>
            <w:r>
              <w:rPr>
                <w:noProof/>
                <w:webHidden/>
              </w:rPr>
              <w:fldChar w:fldCharType="separate"/>
            </w:r>
            <w:r>
              <w:rPr>
                <w:noProof/>
                <w:webHidden/>
              </w:rPr>
              <w:t>19</w:t>
            </w:r>
            <w:r>
              <w:rPr>
                <w:noProof/>
                <w:webHidden/>
              </w:rPr>
              <w:fldChar w:fldCharType="end"/>
            </w:r>
          </w:hyperlink>
        </w:p>
        <w:p w14:paraId="7FE65D38" w14:textId="67697E56"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6" w:history="1">
            <w:r w:rsidRPr="003A2E2F">
              <w:rPr>
                <w:rStyle w:val="Hyperlink"/>
                <w:rFonts w:ascii="Trebuchet MS" w:eastAsia="Times New Roman" w:hAnsi="Trebuchet MS" w:cs="Times New Roman"/>
                <w:noProof/>
              </w:rPr>
              <w:t>19</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NENUGALIMA JĖGA (FORCE MAJEURE)</w:t>
            </w:r>
            <w:r>
              <w:rPr>
                <w:noProof/>
                <w:webHidden/>
              </w:rPr>
              <w:tab/>
            </w:r>
            <w:r>
              <w:rPr>
                <w:noProof/>
                <w:webHidden/>
              </w:rPr>
              <w:fldChar w:fldCharType="begin"/>
            </w:r>
            <w:r>
              <w:rPr>
                <w:noProof/>
                <w:webHidden/>
              </w:rPr>
              <w:instrText xml:space="preserve"> PAGEREF _Toc227059886 \h </w:instrText>
            </w:r>
            <w:r>
              <w:rPr>
                <w:noProof/>
                <w:webHidden/>
              </w:rPr>
            </w:r>
            <w:r>
              <w:rPr>
                <w:noProof/>
                <w:webHidden/>
              </w:rPr>
              <w:fldChar w:fldCharType="separate"/>
            </w:r>
            <w:r>
              <w:rPr>
                <w:noProof/>
                <w:webHidden/>
              </w:rPr>
              <w:t>20</w:t>
            </w:r>
            <w:r>
              <w:rPr>
                <w:noProof/>
                <w:webHidden/>
              </w:rPr>
              <w:fldChar w:fldCharType="end"/>
            </w:r>
          </w:hyperlink>
        </w:p>
        <w:p w14:paraId="43932C0C" w14:textId="5F1A42B7"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7" w:history="1">
            <w:r w:rsidRPr="003A2E2F">
              <w:rPr>
                <w:rStyle w:val="Hyperlink"/>
                <w:rFonts w:ascii="Trebuchet MS" w:hAnsi="Trebuchet MS"/>
                <w:noProof/>
                <w:lang w:val="lt-LT"/>
              </w:rPr>
              <w:t>20</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lang w:val="lt-LT"/>
              </w:rPr>
              <w:t>RANGOVO TEISĖ PASITELKTI TREČIĄSIAS ŠALIS (SUBRANGA)</w:t>
            </w:r>
            <w:r>
              <w:rPr>
                <w:noProof/>
                <w:webHidden/>
              </w:rPr>
              <w:tab/>
            </w:r>
            <w:r>
              <w:rPr>
                <w:noProof/>
                <w:webHidden/>
              </w:rPr>
              <w:fldChar w:fldCharType="begin"/>
            </w:r>
            <w:r>
              <w:rPr>
                <w:noProof/>
                <w:webHidden/>
              </w:rPr>
              <w:instrText xml:space="preserve"> PAGEREF _Toc227059887 \h </w:instrText>
            </w:r>
            <w:r>
              <w:rPr>
                <w:noProof/>
                <w:webHidden/>
              </w:rPr>
            </w:r>
            <w:r>
              <w:rPr>
                <w:noProof/>
                <w:webHidden/>
              </w:rPr>
              <w:fldChar w:fldCharType="separate"/>
            </w:r>
            <w:r>
              <w:rPr>
                <w:noProof/>
                <w:webHidden/>
              </w:rPr>
              <w:t>20</w:t>
            </w:r>
            <w:r>
              <w:rPr>
                <w:noProof/>
                <w:webHidden/>
              </w:rPr>
              <w:fldChar w:fldCharType="end"/>
            </w:r>
          </w:hyperlink>
        </w:p>
        <w:p w14:paraId="000DA832" w14:textId="43FCC758"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8" w:history="1">
            <w:r w:rsidRPr="003A2E2F">
              <w:rPr>
                <w:rStyle w:val="Hyperlink"/>
                <w:rFonts w:ascii="Trebuchet MS" w:hAnsi="Trebuchet MS"/>
                <w:noProof/>
              </w:rPr>
              <w:t>21</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SPECIALISTAI IR JŲ KEITIMO TVARKA</w:t>
            </w:r>
            <w:r>
              <w:rPr>
                <w:noProof/>
                <w:webHidden/>
              </w:rPr>
              <w:tab/>
            </w:r>
            <w:r>
              <w:rPr>
                <w:noProof/>
                <w:webHidden/>
              </w:rPr>
              <w:fldChar w:fldCharType="begin"/>
            </w:r>
            <w:r>
              <w:rPr>
                <w:noProof/>
                <w:webHidden/>
              </w:rPr>
              <w:instrText xml:space="preserve"> PAGEREF _Toc227059888 \h </w:instrText>
            </w:r>
            <w:r>
              <w:rPr>
                <w:noProof/>
                <w:webHidden/>
              </w:rPr>
            </w:r>
            <w:r>
              <w:rPr>
                <w:noProof/>
                <w:webHidden/>
              </w:rPr>
              <w:fldChar w:fldCharType="separate"/>
            </w:r>
            <w:r>
              <w:rPr>
                <w:noProof/>
                <w:webHidden/>
              </w:rPr>
              <w:t>21</w:t>
            </w:r>
            <w:r>
              <w:rPr>
                <w:noProof/>
                <w:webHidden/>
              </w:rPr>
              <w:fldChar w:fldCharType="end"/>
            </w:r>
          </w:hyperlink>
        </w:p>
        <w:p w14:paraId="26FA45DB" w14:textId="489CCEEB"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89" w:history="1">
            <w:r w:rsidRPr="003A2E2F">
              <w:rPr>
                <w:rStyle w:val="Hyperlink"/>
                <w:rFonts w:ascii="Trebuchet MS" w:hAnsi="Trebuchet MS"/>
                <w:noProof/>
              </w:rPr>
              <w:t>22</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SUTARTIES SUDARYMAS IR GALIOJIMAS</w:t>
            </w:r>
            <w:r>
              <w:rPr>
                <w:noProof/>
                <w:webHidden/>
              </w:rPr>
              <w:tab/>
            </w:r>
            <w:r>
              <w:rPr>
                <w:noProof/>
                <w:webHidden/>
              </w:rPr>
              <w:fldChar w:fldCharType="begin"/>
            </w:r>
            <w:r>
              <w:rPr>
                <w:noProof/>
                <w:webHidden/>
              </w:rPr>
              <w:instrText xml:space="preserve"> PAGEREF _Toc227059889 \h </w:instrText>
            </w:r>
            <w:r>
              <w:rPr>
                <w:noProof/>
                <w:webHidden/>
              </w:rPr>
            </w:r>
            <w:r>
              <w:rPr>
                <w:noProof/>
                <w:webHidden/>
              </w:rPr>
              <w:fldChar w:fldCharType="separate"/>
            </w:r>
            <w:r>
              <w:rPr>
                <w:noProof/>
                <w:webHidden/>
              </w:rPr>
              <w:t>21</w:t>
            </w:r>
            <w:r>
              <w:rPr>
                <w:noProof/>
                <w:webHidden/>
              </w:rPr>
              <w:fldChar w:fldCharType="end"/>
            </w:r>
          </w:hyperlink>
        </w:p>
        <w:p w14:paraId="6A56A52B" w14:textId="15310C38"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90" w:history="1">
            <w:r w:rsidRPr="003A2E2F">
              <w:rPr>
                <w:rStyle w:val="Hyperlink"/>
                <w:rFonts w:ascii="Trebuchet MS" w:hAnsi="Trebuchet MS"/>
                <w:noProof/>
              </w:rPr>
              <w:t>23</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TAIKYTINA TEISĖ IR GINČŲ SPRENDIMAS</w:t>
            </w:r>
            <w:r>
              <w:rPr>
                <w:noProof/>
                <w:webHidden/>
              </w:rPr>
              <w:tab/>
            </w:r>
            <w:r>
              <w:rPr>
                <w:noProof/>
                <w:webHidden/>
              </w:rPr>
              <w:fldChar w:fldCharType="begin"/>
            </w:r>
            <w:r>
              <w:rPr>
                <w:noProof/>
                <w:webHidden/>
              </w:rPr>
              <w:instrText xml:space="preserve"> PAGEREF _Toc227059890 \h </w:instrText>
            </w:r>
            <w:r>
              <w:rPr>
                <w:noProof/>
                <w:webHidden/>
              </w:rPr>
            </w:r>
            <w:r>
              <w:rPr>
                <w:noProof/>
                <w:webHidden/>
              </w:rPr>
              <w:fldChar w:fldCharType="separate"/>
            </w:r>
            <w:r>
              <w:rPr>
                <w:noProof/>
                <w:webHidden/>
              </w:rPr>
              <w:t>21</w:t>
            </w:r>
            <w:r>
              <w:rPr>
                <w:noProof/>
                <w:webHidden/>
              </w:rPr>
              <w:fldChar w:fldCharType="end"/>
            </w:r>
          </w:hyperlink>
        </w:p>
        <w:p w14:paraId="190B5C75" w14:textId="5FD1FA24"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91" w:history="1">
            <w:r w:rsidRPr="003A2E2F">
              <w:rPr>
                <w:rStyle w:val="Hyperlink"/>
                <w:rFonts w:ascii="Trebuchet MS" w:hAnsi="Trebuchet MS"/>
                <w:noProof/>
              </w:rPr>
              <w:t>24</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ATITIKTIES KIBERNETINIO SAUGUMO REIKALAVIMAMS UŽTIKRINIMAS</w:t>
            </w:r>
            <w:r>
              <w:rPr>
                <w:noProof/>
                <w:webHidden/>
              </w:rPr>
              <w:tab/>
            </w:r>
            <w:r>
              <w:rPr>
                <w:noProof/>
                <w:webHidden/>
              </w:rPr>
              <w:fldChar w:fldCharType="begin"/>
            </w:r>
            <w:r>
              <w:rPr>
                <w:noProof/>
                <w:webHidden/>
              </w:rPr>
              <w:instrText xml:space="preserve"> PAGEREF _Toc227059891 \h </w:instrText>
            </w:r>
            <w:r>
              <w:rPr>
                <w:noProof/>
                <w:webHidden/>
              </w:rPr>
            </w:r>
            <w:r>
              <w:rPr>
                <w:noProof/>
                <w:webHidden/>
              </w:rPr>
              <w:fldChar w:fldCharType="separate"/>
            </w:r>
            <w:r>
              <w:rPr>
                <w:noProof/>
                <w:webHidden/>
              </w:rPr>
              <w:t>21</w:t>
            </w:r>
            <w:r>
              <w:rPr>
                <w:noProof/>
                <w:webHidden/>
              </w:rPr>
              <w:fldChar w:fldCharType="end"/>
            </w:r>
          </w:hyperlink>
        </w:p>
        <w:p w14:paraId="63E6B551" w14:textId="70FD504D" w:rsidR="00656CA0" w:rsidRDefault="00656CA0">
          <w:pPr>
            <w:pStyle w:val="TOC1"/>
            <w:tabs>
              <w:tab w:val="right" w:leader="dot" w:pos="8779"/>
            </w:tabs>
            <w:rPr>
              <w:rFonts w:asciiTheme="minorHAnsi" w:eastAsiaTheme="minorEastAsia" w:hAnsiTheme="minorHAnsi" w:cstheme="minorBidi"/>
              <w:noProof/>
              <w:kern w:val="2"/>
              <w:sz w:val="24"/>
              <w:szCs w:val="24"/>
              <w:lang w:val="lt-LT" w:eastAsia="lt-LT"/>
              <w14:ligatures w14:val="standardContextual"/>
            </w:rPr>
          </w:pPr>
          <w:hyperlink w:anchor="_Toc227059892" w:history="1">
            <w:r w:rsidRPr="003A2E2F">
              <w:rPr>
                <w:rStyle w:val="Hyperlink"/>
                <w:rFonts w:ascii="Trebuchet MS" w:hAnsi="Trebuchet MS"/>
                <w:noProof/>
              </w:rPr>
              <w:t>25</w:t>
            </w:r>
            <w:r>
              <w:rPr>
                <w:rFonts w:asciiTheme="minorHAnsi" w:eastAsiaTheme="minorEastAsia" w:hAnsiTheme="minorHAnsi" w:cstheme="minorBidi"/>
                <w:noProof/>
                <w:kern w:val="2"/>
                <w:sz w:val="24"/>
                <w:szCs w:val="24"/>
                <w:lang w:val="lt-LT" w:eastAsia="lt-LT"/>
                <w14:ligatures w14:val="standardContextual"/>
              </w:rPr>
              <w:tab/>
            </w:r>
            <w:r w:rsidRPr="003A2E2F">
              <w:rPr>
                <w:rStyle w:val="Hyperlink"/>
                <w:rFonts w:ascii="Trebuchet MS" w:hAnsi="Trebuchet MS"/>
                <w:noProof/>
              </w:rPr>
              <w:t>KITOS SUTARTIES SĄLYGOS</w:t>
            </w:r>
            <w:r>
              <w:rPr>
                <w:noProof/>
                <w:webHidden/>
              </w:rPr>
              <w:tab/>
            </w:r>
            <w:r>
              <w:rPr>
                <w:noProof/>
                <w:webHidden/>
              </w:rPr>
              <w:fldChar w:fldCharType="begin"/>
            </w:r>
            <w:r>
              <w:rPr>
                <w:noProof/>
                <w:webHidden/>
              </w:rPr>
              <w:instrText xml:space="preserve"> PAGEREF _Toc227059892 \h </w:instrText>
            </w:r>
            <w:r>
              <w:rPr>
                <w:noProof/>
                <w:webHidden/>
              </w:rPr>
            </w:r>
            <w:r>
              <w:rPr>
                <w:noProof/>
                <w:webHidden/>
              </w:rPr>
              <w:fldChar w:fldCharType="separate"/>
            </w:r>
            <w:r>
              <w:rPr>
                <w:noProof/>
                <w:webHidden/>
              </w:rPr>
              <w:t>23</w:t>
            </w:r>
            <w:r>
              <w:rPr>
                <w:noProof/>
                <w:webHidden/>
              </w:rPr>
              <w:fldChar w:fldCharType="end"/>
            </w:r>
          </w:hyperlink>
        </w:p>
        <w:p w14:paraId="62F2C5C0" w14:textId="24C6C2D6" w:rsidR="00FC1DDE" w:rsidRDefault="00FC1DDE">
          <w:r>
            <w:rPr>
              <w:b/>
              <w:bCs/>
            </w:rPr>
            <w:fldChar w:fldCharType="end"/>
          </w:r>
        </w:p>
      </w:sdtContent>
    </w:sdt>
    <w:p w14:paraId="29E4EF3C" w14:textId="7B5B4497" w:rsidR="00A725CD" w:rsidRPr="00E93F2D" w:rsidRDefault="00A725CD" w:rsidP="00F15569">
      <w:pPr>
        <w:pStyle w:val="Heading1"/>
        <w:tabs>
          <w:tab w:val="left" w:pos="567"/>
        </w:tabs>
        <w:spacing w:before="0"/>
        <w:ind w:left="170" w:hanging="567"/>
        <w:jc w:val="center"/>
        <w:rPr>
          <w:rFonts w:ascii="Trebuchet MS" w:hAnsi="Trebuchet MS"/>
          <w:color w:val="00B0F0"/>
        </w:rPr>
      </w:pPr>
      <w:bookmarkStart w:id="1" w:name="_Toc162793597"/>
      <w:bookmarkStart w:id="2" w:name="_Toc162795759"/>
      <w:bookmarkStart w:id="3" w:name="_Toc162803817"/>
      <w:bookmarkStart w:id="4" w:name="_Toc162805119"/>
      <w:bookmarkStart w:id="5" w:name="_Toc162825026"/>
      <w:bookmarkStart w:id="6" w:name="_Toc162831136"/>
      <w:bookmarkStart w:id="7" w:name="_Toc162836768"/>
      <w:bookmarkStart w:id="8" w:name="_Toc162837851"/>
      <w:bookmarkStart w:id="9" w:name="_Toc162839103"/>
      <w:bookmarkStart w:id="10" w:name="_Toc142377361"/>
      <w:bookmarkStart w:id="11" w:name="_Toc142386985"/>
      <w:bookmarkStart w:id="12" w:name="_Toc227059868"/>
      <w:bookmarkEnd w:id="1"/>
      <w:bookmarkEnd w:id="2"/>
      <w:bookmarkEnd w:id="3"/>
      <w:bookmarkEnd w:id="4"/>
      <w:bookmarkEnd w:id="5"/>
      <w:bookmarkEnd w:id="6"/>
      <w:bookmarkEnd w:id="7"/>
      <w:bookmarkEnd w:id="8"/>
      <w:bookmarkEnd w:id="9"/>
      <w:bookmarkEnd w:id="10"/>
      <w:r w:rsidRPr="00DA08EF">
        <w:rPr>
          <w:rFonts w:ascii="Trebuchet MS" w:hAnsi="Trebuchet MS"/>
          <w:color w:val="00B0F0"/>
        </w:rPr>
        <w:t>SĄVOKOS</w:t>
      </w:r>
      <w:bookmarkEnd w:id="11"/>
      <w:bookmarkEnd w:id="12"/>
    </w:p>
    <w:p w14:paraId="4EBAA3F7" w14:textId="77777777" w:rsidR="00A725CD" w:rsidRPr="005B5D9E" w:rsidRDefault="00A725CD" w:rsidP="006373FB">
      <w:pPr>
        <w:spacing w:after="0" w:line="240" w:lineRule="auto"/>
        <w:contextualSpacing/>
        <w:jc w:val="both"/>
        <w:rPr>
          <w:rFonts w:ascii="Trebuchet MS" w:eastAsia="Times New Roman" w:hAnsi="Trebuchet MS" w:cs="Times New Roman"/>
          <w:b/>
          <w:sz w:val="20"/>
          <w:szCs w:val="20"/>
        </w:rPr>
      </w:pPr>
    </w:p>
    <w:tbl>
      <w:tblPr>
        <w:tblpPr w:leftFromText="180" w:rightFromText="180" w:vertAnchor="text" w:tblpY="1"/>
        <w:tblOverlap w:val="never"/>
        <w:tblW w:w="9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202"/>
        <w:gridCol w:w="6192"/>
      </w:tblGrid>
      <w:tr w:rsidR="00A725CD" w:rsidRPr="005B5D9E" w14:paraId="215652EF" w14:textId="77777777" w:rsidTr="00F15569">
        <w:trPr>
          <w:trHeight w:val="426"/>
        </w:trPr>
        <w:tc>
          <w:tcPr>
            <w:tcW w:w="879" w:type="dxa"/>
          </w:tcPr>
          <w:p w14:paraId="69312C65" w14:textId="77777777" w:rsidR="00A725CD" w:rsidRPr="005B5D9E"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1E810D96"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Darbai</w:t>
            </w:r>
            <w:r w:rsidRPr="005B5D9E" w:rsidDel="00935C51">
              <w:rPr>
                <w:rFonts w:ascii="Trebuchet MS" w:eastAsia="Times New Roman" w:hAnsi="Trebuchet MS" w:cs="PF Handbook Pro"/>
                <w:b/>
                <w:color w:val="000000"/>
                <w:sz w:val="20"/>
                <w:szCs w:val="20"/>
              </w:rPr>
              <w:t xml:space="preserve"> </w:t>
            </w:r>
          </w:p>
        </w:tc>
        <w:tc>
          <w:tcPr>
            <w:tcW w:w="6192" w:type="dxa"/>
          </w:tcPr>
          <w:p w14:paraId="57F306BD" w14:textId="3BC1343A"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Specialiosiose sąlygose ir Techninėje specifikacijoje nurodyti ir visi kiti Rangovo turimi atlikti darbai, veiksmai ar paslaugos, kurie reikalingi Sutartyje numatytiems įsipareigojimams įvykdyti, taip pat statybos užbaigimo procedūrų vykdymas (jeigu taikoma).</w:t>
            </w:r>
          </w:p>
        </w:tc>
      </w:tr>
      <w:tr w:rsidR="00A725CD" w:rsidRPr="005B5D9E" w14:paraId="08C8B8EF" w14:textId="77777777" w:rsidTr="00F15569">
        <w:trPr>
          <w:trHeight w:val="426"/>
        </w:trPr>
        <w:tc>
          <w:tcPr>
            <w:tcW w:w="879" w:type="dxa"/>
          </w:tcPr>
          <w:p w14:paraId="07B85F3D"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72A546B"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Darbo diena</w:t>
            </w:r>
          </w:p>
        </w:tc>
        <w:tc>
          <w:tcPr>
            <w:tcW w:w="6192" w:type="dxa"/>
          </w:tcPr>
          <w:p w14:paraId="3DF55B9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Jei šioje Sutartyje nenustatyta kitaip, ši sąvoka reiškia darbo dieną Lietuvos Respublikoje.</w:t>
            </w:r>
          </w:p>
        </w:tc>
      </w:tr>
      <w:tr w:rsidR="00A725CD" w:rsidRPr="005B5D9E" w14:paraId="612D552E" w14:textId="77777777" w:rsidTr="00F15569">
        <w:trPr>
          <w:trHeight w:val="426"/>
        </w:trPr>
        <w:tc>
          <w:tcPr>
            <w:tcW w:w="879" w:type="dxa"/>
          </w:tcPr>
          <w:p w14:paraId="58CCD928"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5B3CBB7"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PF Handbook Pro"/>
                <w:b/>
                <w:color w:val="000000"/>
                <w:sz w:val="20"/>
                <w:szCs w:val="20"/>
              </w:rPr>
              <w:t>Darbų (Darbų etapo) atlikimo terminas</w:t>
            </w:r>
          </w:p>
        </w:tc>
        <w:tc>
          <w:tcPr>
            <w:tcW w:w="6192" w:type="dxa"/>
          </w:tcPr>
          <w:p w14:paraId="1D9B12C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PF Handbook Pro"/>
                <w:color w:val="000000"/>
                <w:sz w:val="20"/>
                <w:szCs w:val="20"/>
              </w:rPr>
              <w:t>Laikas, skaičiuojamas nuo Darbų pradžios iki Darbų (Darbų etapų, jei tai numatyta) perdavimo-priėmimo akto pasirašymo dienos.</w:t>
            </w:r>
          </w:p>
        </w:tc>
      </w:tr>
      <w:tr w:rsidR="00A725CD" w:rsidRPr="005B5D9E" w14:paraId="756B2513" w14:textId="77777777" w:rsidTr="00F15569">
        <w:trPr>
          <w:trHeight w:val="426"/>
        </w:trPr>
        <w:tc>
          <w:tcPr>
            <w:tcW w:w="879" w:type="dxa"/>
          </w:tcPr>
          <w:p w14:paraId="2329B894"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129ACAB4"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PF Handbook Pro"/>
                <w:b/>
                <w:color w:val="000000"/>
                <w:sz w:val="20"/>
                <w:szCs w:val="20"/>
              </w:rPr>
              <w:t>Darbų perdavimo-priėmimo aktas</w:t>
            </w:r>
          </w:p>
        </w:tc>
        <w:tc>
          <w:tcPr>
            <w:tcW w:w="6192" w:type="dxa"/>
          </w:tcPr>
          <w:p w14:paraId="575F1310" w14:textId="1ADD10FB"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hAnsi="Trebuchet MS" w:cs="PF Handbook Pro"/>
                <w:color w:val="000000"/>
                <w:sz w:val="20"/>
                <w:szCs w:val="20"/>
              </w:rPr>
              <w:t>Dokumentas, įforminantis Darbų (Darbų etapo) perdavimą-priėmimą, pasirašomas vadovaujantis</w:t>
            </w:r>
            <w:r w:rsidR="00A70861" w:rsidRPr="00BA359C">
              <w:rPr>
                <w:rFonts w:ascii="Trebuchet MS" w:hAnsi="Trebuchet MS" w:cs="PF Handbook Pro"/>
                <w:color w:val="000000"/>
                <w:sz w:val="20"/>
                <w:szCs w:val="20"/>
              </w:rPr>
              <w:t xml:space="preserve"> Sutart</w:t>
            </w:r>
            <w:r w:rsidR="00A70861">
              <w:rPr>
                <w:rFonts w:ascii="Trebuchet MS" w:hAnsi="Trebuchet MS" w:cs="PF Handbook Pro"/>
                <w:color w:val="000000"/>
                <w:sz w:val="20"/>
                <w:szCs w:val="20"/>
              </w:rPr>
              <w:t xml:space="preserve">yje </w:t>
            </w:r>
            <w:r w:rsidRPr="00BA359C">
              <w:rPr>
                <w:rFonts w:ascii="Trebuchet MS" w:hAnsi="Trebuchet MS" w:cs="PF Handbook Pro"/>
                <w:color w:val="000000"/>
                <w:sz w:val="20"/>
                <w:szCs w:val="20"/>
              </w:rPr>
              <w:t xml:space="preserve"> nustatyta tvarka</w:t>
            </w:r>
            <w:r w:rsidRPr="00633435">
              <w:rPr>
                <w:rFonts w:ascii="Trebuchet MS" w:hAnsi="Trebuchet MS" w:cs="PF Handbook Pro"/>
                <w:color w:val="000000"/>
                <w:sz w:val="20"/>
                <w:szCs w:val="20"/>
              </w:rPr>
              <w:t>.</w:t>
            </w:r>
          </w:p>
        </w:tc>
      </w:tr>
      <w:tr w:rsidR="00A725CD" w:rsidRPr="005B5D9E" w14:paraId="4CD0CD2E" w14:textId="77777777" w:rsidTr="00F15569">
        <w:trPr>
          <w:trHeight w:val="426"/>
        </w:trPr>
        <w:tc>
          <w:tcPr>
            <w:tcW w:w="879" w:type="dxa"/>
          </w:tcPr>
          <w:p w14:paraId="2A7A490F"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3051815E"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PF Handbook Pro"/>
                <w:b/>
                <w:color w:val="000000"/>
                <w:sz w:val="20"/>
                <w:szCs w:val="20"/>
              </w:rPr>
              <w:t>Darbų pradžia</w:t>
            </w:r>
          </w:p>
        </w:tc>
        <w:tc>
          <w:tcPr>
            <w:tcW w:w="6192" w:type="dxa"/>
          </w:tcPr>
          <w:p w14:paraId="41DCC07A" w14:textId="70A10643" w:rsidR="00A725CD" w:rsidRPr="005B5D9E" w:rsidRDefault="0087067A" w:rsidP="006373FB">
            <w:pPr>
              <w:spacing w:after="0" w:line="240" w:lineRule="auto"/>
              <w:jc w:val="both"/>
              <w:rPr>
                <w:rFonts w:ascii="Trebuchet MS" w:hAnsi="Trebuchet MS" w:cs="PF Handbook Pro"/>
                <w:color w:val="000000"/>
                <w:sz w:val="20"/>
                <w:szCs w:val="20"/>
              </w:rPr>
            </w:pPr>
            <w:r>
              <w:rPr>
                <w:rFonts w:ascii="Trebuchet MS" w:hAnsi="Trebuchet MS" w:cs="PF Handbook Pro"/>
                <w:color w:val="000000"/>
                <w:sz w:val="20"/>
                <w:szCs w:val="20"/>
              </w:rPr>
              <w:t>Sutarties SS</w:t>
            </w:r>
            <w:r w:rsidR="00CC0A99" w:rsidRPr="005B5D9E">
              <w:rPr>
                <w:rFonts w:ascii="Trebuchet MS" w:hAnsi="Trebuchet MS" w:cs="PF Handbook Pro"/>
                <w:color w:val="000000"/>
                <w:sz w:val="20"/>
                <w:szCs w:val="20"/>
              </w:rPr>
              <w:t xml:space="preserve"> nurodyta Darbų vykdymo pradžia. Jeigu Sutarties SS nenurodyta kitaip, Darbų pradžia laikoma pirma diena po Sutarties įsigaliojimo datos.</w:t>
            </w:r>
          </w:p>
        </w:tc>
      </w:tr>
      <w:tr w:rsidR="00A725CD" w:rsidRPr="005B5D9E" w14:paraId="538FED51" w14:textId="77777777" w:rsidTr="00F15569">
        <w:trPr>
          <w:trHeight w:val="426"/>
        </w:trPr>
        <w:tc>
          <w:tcPr>
            <w:tcW w:w="879" w:type="dxa"/>
          </w:tcPr>
          <w:p w14:paraId="015C34C8"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496192AE"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hAnsi="Trebuchet MS" w:cs="Arial"/>
                <w:b/>
                <w:sz w:val="20"/>
                <w:szCs w:val="20"/>
              </w:rPr>
              <w:t>Diena</w:t>
            </w:r>
          </w:p>
        </w:tc>
        <w:tc>
          <w:tcPr>
            <w:tcW w:w="6192" w:type="dxa"/>
          </w:tcPr>
          <w:p w14:paraId="3F44F5A1" w14:textId="77777777"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hAnsi="Trebuchet MS" w:cs="Arial"/>
                <w:sz w:val="20"/>
                <w:szCs w:val="20"/>
              </w:rPr>
              <w:t>Jei šioje Sutartyje nenustatyta kitaip, ši sąvoka reiškia kalendorinę dieną.</w:t>
            </w:r>
          </w:p>
        </w:tc>
      </w:tr>
      <w:tr w:rsidR="00A725CD" w:rsidRPr="005B5D9E" w14:paraId="6401F846" w14:textId="77777777" w:rsidTr="00F15569">
        <w:trPr>
          <w:trHeight w:val="426"/>
        </w:trPr>
        <w:tc>
          <w:tcPr>
            <w:tcW w:w="879" w:type="dxa"/>
          </w:tcPr>
          <w:p w14:paraId="53900F5F" w14:textId="77777777" w:rsidR="00A725CD" w:rsidRPr="00F15569" w:rsidDel="00055EE0" w:rsidRDefault="00A725CD" w:rsidP="006373FB">
            <w:pPr>
              <w:pStyle w:val="BodyText3"/>
              <w:numPr>
                <w:ilvl w:val="1"/>
                <w:numId w:val="78"/>
              </w:numPr>
              <w:rPr>
                <w:rFonts w:ascii="Trebuchet MS" w:hAnsi="Trebuchet MS" w:cs="PF Handbook Pro"/>
                <w:sz w:val="20"/>
                <w:szCs w:val="20"/>
                <w:lang w:val="lt-LT"/>
              </w:rPr>
            </w:pPr>
          </w:p>
        </w:tc>
        <w:tc>
          <w:tcPr>
            <w:tcW w:w="2202" w:type="dxa"/>
          </w:tcPr>
          <w:p w14:paraId="58AA8C46" w14:textId="77777777" w:rsidR="00A725CD" w:rsidRPr="00F15569" w:rsidRDefault="00A725CD" w:rsidP="006373FB">
            <w:pPr>
              <w:spacing w:after="0" w:line="240" w:lineRule="auto"/>
              <w:rPr>
                <w:rFonts w:ascii="Trebuchet MS" w:hAnsi="Trebuchet MS" w:cs="Arial"/>
                <w:b/>
                <w:sz w:val="20"/>
                <w:szCs w:val="20"/>
              </w:rPr>
            </w:pPr>
            <w:r w:rsidRPr="00F15569">
              <w:rPr>
                <w:rFonts w:ascii="Trebuchet MS" w:hAnsi="Trebuchet MS" w:cs="Arial"/>
                <w:b/>
                <w:sz w:val="20"/>
                <w:szCs w:val="20"/>
              </w:rPr>
              <w:t>Defektas</w:t>
            </w:r>
          </w:p>
        </w:tc>
        <w:tc>
          <w:tcPr>
            <w:tcW w:w="6192" w:type="dxa"/>
          </w:tcPr>
          <w:p w14:paraId="21D42E53" w14:textId="39F93E5D" w:rsidR="00A725CD" w:rsidRPr="00F15569" w:rsidRDefault="00BB6BF3" w:rsidP="006373FB">
            <w:pPr>
              <w:spacing w:after="0" w:line="240" w:lineRule="auto"/>
              <w:jc w:val="both"/>
              <w:rPr>
                <w:rFonts w:ascii="Trebuchet MS" w:hAnsi="Trebuchet MS" w:cs="Arial"/>
                <w:sz w:val="20"/>
                <w:szCs w:val="20"/>
              </w:rPr>
            </w:pPr>
            <w:r w:rsidRPr="00F15569">
              <w:t>Medžiagų</w:t>
            </w:r>
            <w:r w:rsidR="00A725CD" w:rsidRPr="00F15569">
              <w:t>, Įrenginio arba Darbų yda, trūkumas, taisytinas dalykas, įskaitant atvejus, kai kažko yra per mažai arbai visai nėra.</w:t>
            </w:r>
          </w:p>
        </w:tc>
      </w:tr>
      <w:tr w:rsidR="00A725CD" w:rsidRPr="005B5D9E" w14:paraId="37FED822" w14:textId="77777777" w:rsidTr="00F15569">
        <w:trPr>
          <w:trHeight w:val="426"/>
        </w:trPr>
        <w:tc>
          <w:tcPr>
            <w:tcW w:w="879" w:type="dxa"/>
          </w:tcPr>
          <w:p w14:paraId="3A9E7244"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6B927690" w14:textId="77777777" w:rsidR="00A725CD" w:rsidRPr="005B5D9E" w:rsidRDefault="00A725CD" w:rsidP="006373FB">
            <w:pPr>
              <w:spacing w:after="0" w:line="240" w:lineRule="auto"/>
              <w:rPr>
                <w:rFonts w:ascii="Trebuchet MS" w:hAnsi="Trebuchet MS" w:cs="PF Handbook Pro"/>
                <w:b/>
                <w:color w:val="000000"/>
                <w:sz w:val="20"/>
                <w:szCs w:val="20"/>
              </w:rPr>
            </w:pPr>
            <w:r w:rsidRPr="005B5D9E">
              <w:rPr>
                <w:rFonts w:ascii="Trebuchet MS" w:eastAsia="Times New Roman" w:hAnsi="Trebuchet MS" w:cs="PF Handbook Pro"/>
                <w:b/>
                <w:color w:val="000000"/>
                <w:sz w:val="20"/>
                <w:szCs w:val="20"/>
              </w:rPr>
              <w:t>Etapas</w:t>
            </w:r>
          </w:p>
        </w:tc>
        <w:tc>
          <w:tcPr>
            <w:tcW w:w="6192" w:type="dxa"/>
          </w:tcPr>
          <w:p w14:paraId="6CDB66AC" w14:textId="77777777" w:rsidR="00A725CD" w:rsidRPr="005B5D9E" w:rsidRDefault="00A725CD" w:rsidP="006373FB">
            <w:pPr>
              <w:spacing w:after="0" w:line="240" w:lineRule="auto"/>
              <w:jc w:val="both"/>
              <w:rPr>
                <w:rFonts w:ascii="Trebuchet MS" w:hAnsi="Trebuchet MS" w:cs="PF Handbook Pro"/>
                <w:color w:val="000000"/>
                <w:sz w:val="20"/>
                <w:szCs w:val="20"/>
              </w:rPr>
            </w:pPr>
            <w:r w:rsidRPr="005B5D9E">
              <w:rPr>
                <w:rFonts w:ascii="Trebuchet MS" w:eastAsia="Times New Roman" w:hAnsi="Trebuchet MS" w:cs="PF Handbook Pro"/>
                <w:color w:val="000000"/>
                <w:sz w:val="20"/>
                <w:szCs w:val="20"/>
              </w:rPr>
              <w:t>Funkciniu ir organizaciniu požiūriu tarpusavyje susiję Darbai, apibrėžti Sutartyje kaip atskiras etapas, kurie turi būti atlikti iki tam etapui nustatyto termino pabaigos.</w:t>
            </w:r>
          </w:p>
        </w:tc>
      </w:tr>
      <w:tr w:rsidR="00A725CD" w:rsidRPr="005B5D9E" w14:paraId="176D3AEC" w14:textId="77777777" w:rsidTr="00F15569">
        <w:trPr>
          <w:trHeight w:val="426"/>
        </w:trPr>
        <w:tc>
          <w:tcPr>
            <w:tcW w:w="879" w:type="dxa"/>
          </w:tcPr>
          <w:p w14:paraId="2118F902" w14:textId="77777777" w:rsidR="00A725CD" w:rsidRPr="005B5D9E" w:rsidDel="00055EE0" w:rsidRDefault="00A725CD" w:rsidP="006373FB">
            <w:pPr>
              <w:pStyle w:val="BodyText3"/>
              <w:numPr>
                <w:ilvl w:val="1"/>
                <w:numId w:val="78"/>
              </w:numPr>
              <w:tabs>
                <w:tab w:val="left" w:pos="510"/>
              </w:tabs>
              <w:rPr>
                <w:rFonts w:ascii="Trebuchet MS" w:hAnsi="Trebuchet MS" w:cs="PF Handbook Pro"/>
                <w:color w:val="000000"/>
                <w:sz w:val="20"/>
                <w:szCs w:val="20"/>
                <w:lang w:val="lt-LT"/>
              </w:rPr>
            </w:pPr>
          </w:p>
        </w:tc>
        <w:tc>
          <w:tcPr>
            <w:tcW w:w="2202" w:type="dxa"/>
          </w:tcPr>
          <w:p w14:paraId="56159772"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Grafikas</w:t>
            </w:r>
          </w:p>
        </w:tc>
        <w:tc>
          <w:tcPr>
            <w:tcW w:w="6192" w:type="dxa"/>
          </w:tcPr>
          <w:p w14:paraId="155FCDF7"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 xml:space="preserve">Rangovo parengtas ir Užsakovui pateiktas Darbų vykdymo tvarkaraštis, kuriame turi būti numatytas Darbų vykdymo </w:t>
            </w:r>
            <w:r w:rsidRPr="005B5D9E">
              <w:rPr>
                <w:rFonts w:ascii="Trebuchet MS" w:eastAsia="Times New Roman" w:hAnsi="Trebuchet MS" w:cs="PF Handbook Pro"/>
                <w:color w:val="000000"/>
                <w:sz w:val="20"/>
                <w:szCs w:val="20"/>
              </w:rPr>
              <w:lastRenderedPageBreak/>
              <w:t>eiliškumas ir tarpusavio priklausomybė, laikantis Darbų (Darbų etapų, jei tai numatyta) atlikimo terminų.</w:t>
            </w:r>
          </w:p>
        </w:tc>
      </w:tr>
      <w:tr w:rsidR="00A725CD" w:rsidRPr="005B5D9E" w14:paraId="7BD64ACE" w14:textId="77777777" w:rsidTr="00F15569">
        <w:trPr>
          <w:trHeight w:val="426"/>
        </w:trPr>
        <w:tc>
          <w:tcPr>
            <w:tcW w:w="879" w:type="dxa"/>
          </w:tcPr>
          <w:p w14:paraId="547A406E" w14:textId="77777777" w:rsidR="00A725CD" w:rsidRPr="005B5D9E" w:rsidDel="00055EE0" w:rsidRDefault="00A725CD" w:rsidP="006373FB">
            <w:pPr>
              <w:pStyle w:val="BodyText3"/>
              <w:numPr>
                <w:ilvl w:val="1"/>
                <w:numId w:val="78"/>
              </w:numPr>
              <w:tabs>
                <w:tab w:val="left" w:pos="585"/>
              </w:tabs>
              <w:rPr>
                <w:rFonts w:ascii="Trebuchet MS" w:hAnsi="Trebuchet MS" w:cs="PF Handbook Pro"/>
                <w:color w:val="000000"/>
                <w:sz w:val="20"/>
                <w:szCs w:val="20"/>
                <w:lang w:val="lt-LT"/>
              </w:rPr>
            </w:pPr>
          </w:p>
        </w:tc>
        <w:tc>
          <w:tcPr>
            <w:tcW w:w="2202" w:type="dxa"/>
          </w:tcPr>
          <w:p w14:paraId="7106ADD9"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Arial"/>
                <w:b/>
                <w:sz w:val="20"/>
                <w:szCs w:val="20"/>
              </w:rPr>
              <w:t>Intelektinės nuosavybės teisės</w:t>
            </w:r>
          </w:p>
        </w:tc>
        <w:tc>
          <w:tcPr>
            <w:tcW w:w="6192" w:type="dxa"/>
          </w:tcPr>
          <w:p w14:paraId="284861A2"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 xml:space="preserve">Visos Teisės aktais saugomos autorių turtinės teisės į kūrinius, įskaitant teises į kompiuterių programas, </w:t>
            </w:r>
            <w:proofErr w:type="spellStart"/>
            <w:r w:rsidRPr="005B5D9E">
              <w:rPr>
                <w:rFonts w:ascii="Trebuchet MS" w:hAnsi="Trebuchet MS" w:cs="Arial"/>
                <w:i/>
                <w:iCs/>
                <w:sz w:val="20"/>
                <w:szCs w:val="20"/>
              </w:rPr>
              <w:t>sui</w:t>
            </w:r>
            <w:proofErr w:type="spellEnd"/>
            <w:r w:rsidRPr="005B5D9E">
              <w:rPr>
                <w:rFonts w:ascii="Trebuchet MS" w:hAnsi="Trebuchet MS" w:cs="Arial"/>
                <w:i/>
                <w:iCs/>
                <w:sz w:val="20"/>
                <w:szCs w:val="20"/>
              </w:rPr>
              <w:t xml:space="preserve"> </w:t>
            </w:r>
            <w:proofErr w:type="spellStart"/>
            <w:r w:rsidRPr="005B5D9E">
              <w:rPr>
                <w:rFonts w:ascii="Trebuchet MS" w:hAnsi="Trebuchet MS" w:cs="Arial"/>
                <w:i/>
                <w:iCs/>
                <w:sz w:val="20"/>
                <w:szCs w:val="20"/>
              </w:rPr>
              <w:t>generis</w:t>
            </w:r>
            <w:proofErr w:type="spellEnd"/>
            <w:r w:rsidRPr="005B5D9E">
              <w:rPr>
                <w:rFonts w:ascii="Trebuchet MS" w:hAnsi="Trebuchet MS" w:cs="Arial"/>
                <w:sz w:val="20"/>
                <w:szCs w:val="20"/>
              </w:rPr>
              <w:t xml:space="preserve"> teisės į duomenų bazes, gretutinės turtinės teisės į gretinių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w:t>
            </w:r>
          </w:p>
        </w:tc>
      </w:tr>
      <w:tr w:rsidR="00A725CD" w:rsidRPr="005B5D9E" w14:paraId="76E1D5FE" w14:textId="77777777" w:rsidTr="00F15569">
        <w:trPr>
          <w:trHeight w:val="426"/>
        </w:trPr>
        <w:tc>
          <w:tcPr>
            <w:tcW w:w="879" w:type="dxa"/>
          </w:tcPr>
          <w:p w14:paraId="6700C19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30E8D8D"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Times New Roman"/>
                <w:b/>
                <w:sz w:val="20"/>
                <w:szCs w:val="20"/>
              </w:rPr>
              <w:t>Įranga</w:t>
            </w:r>
          </w:p>
        </w:tc>
        <w:tc>
          <w:tcPr>
            <w:tcW w:w="6192" w:type="dxa"/>
          </w:tcPr>
          <w:p w14:paraId="005924B5" w14:textId="64AA5824" w:rsidR="00A725CD" w:rsidRPr="005B5D9E" w:rsidRDefault="00E80483"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 xml:space="preserve">Visi įrenginiai, sistemos, mechanizmai, prietaisai, įrankiai, mašinos ir agregatai, reikalingi tinkamai atlikti Darbus bei kitas Rangovo prievoles pagal Sutartį. Sąvoka „Įranga“ apima tiek Įrangą, kuri reikalinga kaip sudedamoji Darbų dalis ir atlikus juos lieka </w:t>
            </w:r>
            <w:r>
              <w:rPr>
                <w:rFonts w:ascii="Trebuchet MS" w:hAnsi="Trebuchet MS" w:cs="Arial"/>
                <w:sz w:val="20"/>
                <w:szCs w:val="20"/>
              </w:rPr>
              <w:t>statybvietėje</w:t>
            </w:r>
            <w:r w:rsidRPr="005B5D9E">
              <w:rPr>
                <w:rFonts w:ascii="Trebuchet MS" w:hAnsi="Trebuchet MS" w:cs="Arial"/>
                <w:sz w:val="20"/>
                <w:szCs w:val="20"/>
              </w:rPr>
              <w:t>, tiek Įrangą, kuri naudojama tam, kad būtų galima atlikti Darbus, o juos atlikus pašalinama iš Darbų vykdymo vietos.</w:t>
            </w:r>
          </w:p>
        </w:tc>
      </w:tr>
      <w:tr w:rsidR="00A725CD" w:rsidRPr="005B5D9E" w14:paraId="5FF8BF01" w14:textId="77777777" w:rsidTr="00F15569">
        <w:trPr>
          <w:trHeight w:val="426"/>
        </w:trPr>
        <w:tc>
          <w:tcPr>
            <w:tcW w:w="879" w:type="dxa"/>
          </w:tcPr>
          <w:p w14:paraId="50DB71DA"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DAB94BC"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Išlaidos</w:t>
            </w:r>
          </w:p>
        </w:tc>
        <w:tc>
          <w:tcPr>
            <w:tcW w:w="6192" w:type="dxa"/>
          </w:tcPr>
          <w:p w14:paraId="0A75B04A"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Times New Roman"/>
                <w:sz w:val="20"/>
                <w:szCs w:val="20"/>
              </w:rPr>
              <w:t>Visos pagrįstai patirtos Rangovo tiesioginės ir netiesioginės išlaidos, susijusios su Sutartyje numatytais Darbais. Į išlaidas negali būti įskaičiuojamos negautos pajamos.</w:t>
            </w:r>
          </w:p>
        </w:tc>
      </w:tr>
      <w:tr w:rsidR="00A725CD" w:rsidRPr="005B5D9E" w14:paraId="41D3A0AF" w14:textId="77777777" w:rsidTr="00F15569">
        <w:trPr>
          <w:trHeight w:val="426"/>
        </w:trPr>
        <w:tc>
          <w:tcPr>
            <w:tcW w:w="879" w:type="dxa"/>
          </w:tcPr>
          <w:p w14:paraId="64C46513"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D667054"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Medžiagos</w:t>
            </w:r>
          </w:p>
        </w:tc>
        <w:tc>
          <w:tcPr>
            <w:tcW w:w="6192" w:type="dxa"/>
          </w:tcPr>
          <w:p w14:paraId="3DF02BF8"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Visos statybinės medžiagos, statybos produktai, žaliavos bei gaminiai, o taip pat bet kokios kitos medžiagos, kurios yra reikalingos tinkamai atlikti Darbus ir kitas Rangovo prievoles pagal Sutartį (išskyrus Įrangą).</w:t>
            </w:r>
          </w:p>
        </w:tc>
      </w:tr>
      <w:tr w:rsidR="00A725CD" w:rsidRPr="005B5D9E" w14:paraId="37644030" w14:textId="77777777" w:rsidTr="00F15569">
        <w:trPr>
          <w:trHeight w:val="426"/>
        </w:trPr>
        <w:tc>
          <w:tcPr>
            <w:tcW w:w="879" w:type="dxa"/>
          </w:tcPr>
          <w:p w14:paraId="3056E579"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10AE11FA" w14:textId="77777777" w:rsidR="00A725CD" w:rsidRPr="005B5D9E" w:rsidRDefault="00A725CD" w:rsidP="006373FB">
            <w:pPr>
              <w:spacing w:after="0" w:line="240" w:lineRule="auto"/>
              <w:rPr>
                <w:rFonts w:ascii="Trebuchet MS" w:eastAsia="Times New Roman" w:hAnsi="Trebuchet MS" w:cs="Arial"/>
                <w:b/>
                <w:sz w:val="20"/>
                <w:szCs w:val="20"/>
              </w:rPr>
            </w:pPr>
            <w:r w:rsidRPr="005B5D9E">
              <w:rPr>
                <w:rFonts w:ascii="Trebuchet MS" w:hAnsi="Trebuchet MS" w:cs="Arial"/>
                <w:b/>
                <w:sz w:val="20"/>
                <w:szCs w:val="20"/>
              </w:rPr>
              <w:t>Pasiūlymas</w:t>
            </w:r>
          </w:p>
        </w:tc>
        <w:tc>
          <w:tcPr>
            <w:tcW w:w="6192" w:type="dxa"/>
          </w:tcPr>
          <w:p w14:paraId="00F44E16"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Vykdant Pirkimo procedūras Rangovo pateiktų dokumentų visuma Darbams pagal šią Sutartį atlikti.</w:t>
            </w:r>
          </w:p>
        </w:tc>
      </w:tr>
      <w:tr w:rsidR="00A725CD" w:rsidRPr="005B5D9E" w14:paraId="7047BA24" w14:textId="77777777" w:rsidTr="00F15569">
        <w:trPr>
          <w:trHeight w:val="426"/>
        </w:trPr>
        <w:tc>
          <w:tcPr>
            <w:tcW w:w="879" w:type="dxa"/>
          </w:tcPr>
          <w:p w14:paraId="1BFF52FF"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D1FD29C"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Pirkimas</w:t>
            </w:r>
          </w:p>
        </w:tc>
        <w:tc>
          <w:tcPr>
            <w:tcW w:w="6192" w:type="dxa"/>
          </w:tcPr>
          <w:p w14:paraId="38DF7992"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Užsakovo atliekamas PĮ reglamentuojamas pirkimas, kurio tikslas – sudaryti Rangos sutartį.</w:t>
            </w:r>
          </w:p>
        </w:tc>
      </w:tr>
      <w:tr w:rsidR="00A725CD" w:rsidRPr="005B5D9E" w14:paraId="219817D6" w14:textId="77777777" w:rsidTr="00F15569">
        <w:trPr>
          <w:trHeight w:val="426"/>
        </w:trPr>
        <w:tc>
          <w:tcPr>
            <w:tcW w:w="879" w:type="dxa"/>
          </w:tcPr>
          <w:p w14:paraId="0ABCEAB2"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C846CA2"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Pirkimo dokumentai</w:t>
            </w:r>
          </w:p>
        </w:tc>
        <w:tc>
          <w:tcPr>
            <w:tcW w:w="6192" w:type="dxa"/>
          </w:tcPr>
          <w:p w14:paraId="4F483EA5"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Užsakovo pateikiami arba nurodomi dokumentai, kuriuose aprašomi ar nustatomi Pirkimo ar jo procedūros elementai, kaip tai apibrėžta PĮ.</w:t>
            </w:r>
          </w:p>
        </w:tc>
      </w:tr>
      <w:tr w:rsidR="00A725CD" w:rsidRPr="005B5D9E" w14:paraId="708AF388" w14:textId="77777777" w:rsidTr="00F15569">
        <w:trPr>
          <w:trHeight w:val="426"/>
        </w:trPr>
        <w:tc>
          <w:tcPr>
            <w:tcW w:w="879" w:type="dxa"/>
          </w:tcPr>
          <w:p w14:paraId="62D722B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725AB1BF"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PĮ</w:t>
            </w:r>
          </w:p>
        </w:tc>
        <w:tc>
          <w:tcPr>
            <w:tcW w:w="6192" w:type="dxa"/>
          </w:tcPr>
          <w:p w14:paraId="1C61D73D"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Lietuvos Respublikos pirkimų, atliekamų vandentvarkos, energetikos, transporto ar pašto srityje veikiančių perkančiųjų subjektų, įstatymas (aktuali redakcija).</w:t>
            </w:r>
          </w:p>
        </w:tc>
      </w:tr>
      <w:tr w:rsidR="00A725CD" w:rsidRPr="005B5D9E" w14:paraId="24562AD2" w14:textId="77777777" w:rsidTr="00F15569">
        <w:trPr>
          <w:trHeight w:val="426"/>
        </w:trPr>
        <w:tc>
          <w:tcPr>
            <w:tcW w:w="879" w:type="dxa"/>
          </w:tcPr>
          <w:p w14:paraId="515C0D30"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372DAC1" w14:textId="77777777" w:rsidR="00A725CD" w:rsidRPr="005B5D9E" w:rsidRDefault="00A725CD" w:rsidP="006373FB">
            <w:pPr>
              <w:spacing w:after="0" w:line="240" w:lineRule="auto"/>
              <w:rPr>
                <w:rFonts w:ascii="Trebuchet MS" w:hAnsi="Trebuchet MS" w:cs="Arial"/>
                <w:b/>
                <w:bCs/>
                <w:sz w:val="20"/>
                <w:szCs w:val="20"/>
              </w:rPr>
            </w:pPr>
            <w:r w:rsidRPr="005B5D9E">
              <w:rPr>
                <w:rFonts w:ascii="Trebuchet MS" w:eastAsia="Times New Roman" w:hAnsi="Trebuchet MS" w:cs="PF Handbook Pro"/>
                <w:b/>
                <w:color w:val="000000"/>
                <w:sz w:val="20"/>
                <w:szCs w:val="20"/>
              </w:rPr>
              <w:t>Rangovas</w:t>
            </w:r>
          </w:p>
        </w:tc>
        <w:tc>
          <w:tcPr>
            <w:tcW w:w="6192" w:type="dxa"/>
          </w:tcPr>
          <w:p w14:paraId="783F02AA"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eastAsia="Times New Roman" w:hAnsi="Trebuchet MS" w:cs="PF Handbook Pro"/>
                <w:color w:val="000000"/>
                <w:sz w:val="20"/>
                <w:szCs w:val="20"/>
              </w:rPr>
              <w:t>Asmuo ar asmenų grupė, nurodyti šios Sutarties SS, su kuriuo sudaryta ši Sutartis dėl Darbų atlikimo.</w:t>
            </w:r>
          </w:p>
        </w:tc>
      </w:tr>
      <w:tr w:rsidR="003025C4" w:rsidRPr="005B5D9E" w14:paraId="307074CB" w14:textId="77777777" w:rsidTr="00F15569">
        <w:trPr>
          <w:trHeight w:val="426"/>
        </w:trPr>
        <w:tc>
          <w:tcPr>
            <w:tcW w:w="879" w:type="dxa"/>
          </w:tcPr>
          <w:p w14:paraId="74D1ABF3" w14:textId="77777777" w:rsidR="003025C4" w:rsidRPr="005B5D9E" w:rsidDel="00055EE0" w:rsidRDefault="003025C4"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2ABE7D6B" w14:textId="7E86E5FC" w:rsidR="003025C4" w:rsidRPr="000C0AC4" w:rsidRDefault="000C0AC4"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Statinio projektas</w:t>
            </w:r>
            <w:r w:rsidR="00C479B1">
              <w:rPr>
                <w:rFonts w:ascii="Trebuchet MS" w:eastAsia="Times New Roman" w:hAnsi="Trebuchet MS" w:cs="PF Handbook Pro"/>
                <w:b/>
                <w:color w:val="000000"/>
                <w:sz w:val="20"/>
                <w:szCs w:val="20"/>
              </w:rPr>
              <w:t xml:space="preserve"> (taip pat </w:t>
            </w:r>
            <w:r w:rsidR="002B354D">
              <w:rPr>
                <w:rFonts w:ascii="Trebuchet MS" w:eastAsia="Times New Roman" w:hAnsi="Trebuchet MS" w:cs="PF Handbook Pro"/>
                <w:b/>
                <w:color w:val="000000"/>
                <w:sz w:val="20"/>
                <w:szCs w:val="20"/>
              </w:rPr>
              <w:t>– Projektas)</w:t>
            </w:r>
          </w:p>
        </w:tc>
        <w:tc>
          <w:tcPr>
            <w:tcW w:w="6192" w:type="dxa"/>
          </w:tcPr>
          <w:p w14:paraId="68DE3A53" w14:textId="2D801EB6" w:rsidR="003025C4" w:rsidRPr="005B5D9E" w:rsidRDefault="000C0AC4"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 xml:space="preserve">Normatyvinių statybos </w:t>
            </w:r>
            <w:r w:rsidR="00B50CD5" w:rsidRPr="00B50CD5">
              <w:rPr>
                <w:rFonts w:ascii="Trebuchet MS" w:eastAsia="Times New Roman" w:hAnsi="Trebuchet MS" w:cs="PF Handbook Pro"/>
                <w:color w:val="000000"/>
                <w:sz w:val="20"/>
                <w:szCs w:val="20"/>
              </w:rPr>
              <w:t>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E26DC7">
              <w:rPr>
                <w:rStyle w:val="FootnoteReference"/>
                <w:rFonts w:ascii="Trebuchet MS" w:eastAsia="Times New Roman" w:hAnsi="Trebuchet MS" w:cs="PF Handbook Pro"/>
                <w:color w:val="000000"/>
                <w:sz w:val="20"/>
                <w:szCs w:val="20"/>
              </w:rPr>
              <w:footnoteReference w:id="2"/>
            </w:r>
            <w:r w:rsidR="00B50CD5">
              <w:rPr>
                <w:rFonts w:ascii="Trebuchet MS" w:eastAsia="Times New Roman" w:hAnsi="Trebuchet MS" w:cs="PF Handbook Pro"/>
                <w:color w:val="000000"/>
                <w:sz w:val="20"/>
                <w:szCs w:val="20"/>
              </w:rPr>
              <w:t>.</w:t>
            </w:r>
          </w:p>
        </w:tc>
      </w:tr>
      <w:tr w:rsidR="00A10EF1" w:rsidRPr="005B5D9E" w14:paraId="5788F6AD" w14:textId="77777777" w:rsidTr="00F15569">
        <w:trPr>
          <w:trHeight w:val="426"/>
        </w:trPr>
        <w:tc>
          <w:tcPr>
            <w:tcW w:w="879" w:type="dxa"/>
          </w:tcPr>
          <w:p w14:paraId="3B4AD4FB" w14:textId="77777777" w:rsidR="00A10EF1" w:rsidRPr="005B5D9E" w:rsidDel="00055EE0" w:rsidRDefault="00A10EF1"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0D9757A" w14:textId="6DC0DE08" w:rsidR="00A10EF1" w:rsidRDefault="00A10EF1"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Statybos produktas</w:t>
            </w:r>
          </w:p>
        </w:tc>
        <w:tc>
          <w:tcPr>
            <w:tcW w:w="6192" w:type="dxa"/>
          </w:tcPr>
          <w:p w14:paraId="717CB06B" w14:textId="5593360E" w:rsidR="00A10EF1" w:rsidRDefault="00174FF8"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K</w:t>
            </w:r>
            <w:r w:rsidRPr="00174FF8">
              <w:rPr>
                <w:rFonts w:ascii="Trebuchet MS" w:eastAsia="Times New Roman" w:hAnsi="Trebuchet MS" w:cs="PF Handbook Pro"/>
                <w:color w:val="000000"/>
                <w:sz w:val="20"/>
                <w:szCs w:val="20"/>
              </w:rPr>
              <w:t>aip apibrėžta Reglamente (ES) Nr. 305/2011</w:t>
            </w:r>
            <w:r>
              <w:rPr>
                <w:rStyle w:val="FootnoteReference"/>
                <w:rFonts w:ascii="Trebuchet MS" w:eastAsia="Times New Roman" w:hAnsi="Trebuchet MS" w:cs="PF Handbook Pro"/>
                <w:color w:val="000000"/>
                <w:sz w:val="20"/>
                <w:szCs w:val="20"/>
              </w:rPr>
              <w:footnoteReference w:id="3"/>
            </w:r>
            <w:r>
              <w:rPr>
                <w:rFonts w:ascii="Trebuchet MS" w:eastAsia="Times New Roman" w:hAnsi="Trebuchet MS" w:cs="PF Handbook Pro"/>
                <w:color w:val="000000"/>
                <w:sz w:val="20"/>
                <w:szCs w:val="20"/>
              </w:rPr>
              <w:t>.</w:t>
            </w:r>
          </w:p>
        </w:tc>
      </w:tr>
      <w:tr w:rsidR="001E5A29" w:rsidRPr="005B5D9E" w14:paraId="62A5B8BB" w14:textId="77777777" w:rsidTr="00F15569">
        <w:trPr>
          <w:trHeight w:val="426"/>
        </w:trPr>
        <w:tc>
          <w:tcPr>
            <w:tcW w:w="879" w:type="dxa"/>
          </w:tcPr>
          <w:p w14:paraId="44835551" w14:textId="77777777" w:rsidR="001E5A29" w:rsidRPr="005B5D9E" w:rsidDel="00055EE0" w:rsidRDefault="001E5A29"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7D6CEBC0" w14:textId="296C23F0" w:rsidR="001E5A29" w:rsidRDefault="001E5A29" w:rsidP="006373FB">
            <w:pPr>
              <w:spacing w:after="0" w:line="240" w:lineRule="auto"/>
              <w:rPr>
                <w:rFonts w:ascii="Trebuchet MS" w:eastAsia="Times New Roman" w:hAnsi="Trebuchet MS" w:cs="PF Handbook Pro"/>
                <w:b/>
                <w:color w:val="000000"/>
                <w:sz w:val="20"/>
                <w:szCs w:val="20"/>
              </w:rPr>
            </w:pPr>
            <w:r>
              <w:rPr>
                <w:rFonts w:ascii="Trebuchet MS" w:eastAsia="Times New Roman" w:hAnsi="Trebuchet MS" w:cs="PF Handbook Pro"/>
                <w:b/>
                <w:color w:val="000000"/>
                <w:sz w:val="20"/>
                <w:szCs w:val="20"/>
              </w:rPr>
              <w:t>Statybvietė</w:t>
            </w:r>
          </w:p>
        </w:tc>
        <w:tc>
          <w:tcPr>
            <w:tcW w:w="6192" w:type="dxa"/>
          </w:tcPr>
          <w:p w14:paraId="569D1118" w14:textId="5FB29D31" w:rsidR="001E5A29" w:rsidRDefault="00F85821" w:rsidP="006373FB">
            <w:pPr>
              <w:spacing w:after="0" w:line="240" w:lineRule="auto"/>
              <w:jc w:val="both"/>
              <w:rPr>
                <w:rFonts w:ascii="Trebuchet MS" w:eastAsia="Times New Roman" w:hAnsi="Trebuchet MS" w:cs="PF Handbook Pro"/>
                <w:color w:val="000000"/>
                <w:sz w:val="20"/>
                <w:szCs w:val="20"/>
              </w:rPr>
            </w:pPr>
            <w:r>
              <w:rPr>
                <w:rFonts w:ascii="Trebuchet MS" w:eastAsia="Times New Roman" w:hAnsi="Trebuchet MS" w:cs="PF Handbook Pro"/>
                <w:color w:val="000000"/>
                <w:sz w:val="20"/>
                <w:szCs w:val="20"/>
              </w:rPr>
              <w:t>S</w:t>
            </w:r>
            <w:r w:rsidRPr="00F85821">
              <w:rPr>
                <w:rFonts w:ascii="Trebuchet MS" w:eastAsia="Times New Roman" w:hAnsi="Trebuchet MS" w:cs="PF Handbook Pro"/>
                <w:color w:val="000000"/>
                <w:sz w:val="20"/>
                <w:szCs w:val="20"/>
              </w:rPr>
              <w:t>tatinio statybos darbų vieta, kurios ribos nustatomos statinio projekte atsižvelgiant į vykdomus statybos darbus ir gali sutapti ar nesutapti su statybos sklypo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Pr>
                <w:rStyle w:val="FootnoteReference"/>
                <w:rFonts w:ascii="Trebuchet MS" w:eastAsia="Times New Roman" w:hAnsi="Trebuchet MS" w:cs="PF Handbook Pro"/>
                <w:color w:val="000000"/>
                <w:sz w:val="20"/>
                <w:szCs w:val="20"/>
              </w:rPr>
              <w:footnoteReference w:id="4"/>
            </w:r>
            <w:r w:rsidRPr="00F85821">
              <w:rPr>
                <w:rFonts w:ascii="Trebuchet MS" w:eastAsia="Times New Roman" w:hAnsi="Trebuchet MS" w:cs="PF Handbook Pro"/>
                <w:color w:val="000000"/>
                <w:sz w:val="20"/>
                <w:szCs w:val="20"/>
              </w:rPr>
              <w:t>.</w:t>
            </w:r>
          </w:p>
        </w:tc>
      </w:tr>
      <w:tr w:rsidR="00A725CD" w:rsidRPr="005B5D9E" w14:paraId="5E0261B8" w14:textId="77777777" w:rsidTr="00F15569">
        <w:trPr>
          <w:trHeight w:val="426"/>
        </w:trPr>
        <w:tc>
          <w:tcPr>
            <w:tcW w:w="879" w:type="dxa"/>
          </w:tcPr>
          <w:p w14:paraId="18B585E5"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06DE603C"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Subrangovas</w:t>
            </w:r>
          </w:p>
        </w:tc>
        <w:tc>
          <w:tcPr>
            <w:tcW w:w="6192" w:type="dxa"/>
          </w:tcPr>
          <w:p w14:paraId="1C1EA08F"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Rangovo pasiūlyme nurodytas ar, laikantis PĮ reikalavimų, sudarius Sutartį ar jos vykdymo metu pasitelktas (neatsižvelgiant į tai, kokie teisiniai ryšiai sieja šį asmenį su Rangovu) juridinis arba fizinis asmuo, kuris pagal galiojantį tarpusavio sandorį su Rangovu, Rangovo pasitelkiamas atlikti Sutartyje nurodytus Darbus ar tam tikras konkrečias su Darbų atlikimu susijusias funkcijas.</w:t>
            </w:r>
          </w:p>
        </w:tc>
      </w:tr>
      <w:tr w:rsidR="00A725CD" w:rsidRPr="005B5D9E" w14:paraId="0D692BBA" w14:textId="77777777" w:rsidTr="00F15569">
        <w:trPr>
          <w:trHeight w:val="426"/>
        </w:trPr>
        <w:tc>
          <w:tcPr>
            <w:tcW w:w="879" w:type="dxa"/>
          </w:tcPr>
          <w:p w14:paraId="1C6BAC88"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9C6AB54"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Sulaikoma suma</w:t>
            </w:r>
          </w:p>
        </w:tc>
        <w:tc>
          <w:tcPr>
            <w:tcW w:w="6192" w:type="dxa"/>
          </w:tcPr>
          <w:p w14:paraId="05A7B220"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SS nurodyto dydžio pinigų suma, kuri yra išskaičiuojama iš mokėjimų Rangovui pagal Sutartį, sulaikoma, kaip užtikrinimas, kad Rangovas tinkamai užbaigs Darbus, ir sumokama Rangovui įvykus visoms atsiskaitymo sąlygoms.</w:t>
            </w:r>
          </w:p>
        </w:tc>
      </w:tr>
      <w:tr w:rsidR="00A725CD" w:rsidRPr="005B5D9E" w14:paraId="6AF5C4D6" w14:textId="77777777" w:rsidTr="00F15569">
        <w:trPr>
          <w:trHeight w:val="426"/>
        </w:trPr>
        <w:tc>
          <w:tcPr>
            <w:tcW w:w="879" w:type="dxa"/>
          </w:tcPr>
          <w:p w14:paraId="16BF3798"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0C47E76"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Susitarimas</w:t>
            </w:r>
          </w:p>
        </w:tc>
        <w:tc>
          <w:tcPr>
            <w:tcW w:w="6192" w:type="dxa"/>
          </w:tcPr>
          <w:p w14:paraId="4D345034"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Times New Roman"/>
                <w:sz w:val="20"/>
                <w:szCs w:val="20"/>
              </w:rPr>
              <w:t>Šalių pasirašytas susitarimas dėl asmens duomenų tvarkymo, kuriame yra reglamentuotos Šalių teisės ir pareigos, susijusios su asmens duomenų tvarkymu bei jų apsauga.</w:t>
            </w:r>
          </w:p>
        </w:tc>
      </w:tr>
      <w:tr w:rsidR="00A725CD" w:rsidRPr="005B5D9E" w14:paraId="4AE24276" w14:textId="77777777" w:rsidTr="00F15569">
        <w:trPr>
          <w:trHeight w:val="426"/>
        </w:trPr>
        <w:tc>
          <w:tcPr>
            <w:tcW w:w="879" w:type="dxa"/>
          </w:tcPr>
          <w:p w14:paraId="718D3FCC"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2D57144"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Sutarties BS</w:t>
            </w:r>
          </w:p>
        </w:tc>
        <w:tc>
          <w:tcPr>
            <w:tcW w:w="6192" w:type="dxa"/>
          </w:tcPr>
          <w:p w14:paraId="616716CB"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Sutarties bendrosios sąlygos, kurios yra sudėtinė ir neatskiriama Sutarties dalis, nustatanti standartines Sutarties nuostatas bei standartines Rangovo ir Užsakovo teises, pareigas bei atsakomybę.</w:t>
            </w:r>
          </w:p>
        </w:tc>
      </w:tr>
      <w:tr w:rsidR="00A725CD" w:rsidRPr="005B5D9E" w14:paraId="369237A0" w14:textId="77777777" w:rsidTr="00F15569">
        <w:trPr>
          <w:trHeight w:val="426"/>
        </w:trPr>
        <w:tc>
          <w:tcPr>
            <w:tcW w:w="879" w:type="dxa"/>
          </w:tcPr>
          <w:p w14:paraId="651C851A"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122B274A"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Sutarties SS</w:t>
            </w:r>
          </w:p>
        </w:tc>
        <w:tc>
          <w:tcPr>
            <w:tcW w:w="6192" w:type="dxa"/>
          </w:tcPr>
          <w:p w14:paraId="1C8F0A7E"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Times New Roman"/>
                <w:sz w:val="20"/>
                <w:szCs w:val="20"/>
              </w:rPr>
              <w:t xml:space="preserve">Sutarties specialiosios sąlygos, kuriose aptariamas Sutarties objektas, Darbų apimtis ir kaina bei įkainiai (jei taikomi), Darbų atlikimo terminai bei kitos Šalių sutartos specialiosios sąlygos, </w:t>
            </w:r>
            <w:r w:rsidRPr="005B5D9E">
              <w:rPr>
                <w:rFonts w:ascii="Trebuchet MS" w:hAnsi="Trebuchet MS" w:cs="Arial"/>
                <w:sz w:val="20"/>
                <w:szCs w:val="20"/>
              </w:rPr>
              <w:t>taip pat nurodomi Sutarties BS pakeitimai ar papildymai.</w:t>
            </w:r>
          </w:p>
        </w:tc>
      </w:tr>
      <w:tr w:rsidR="00A725CD" w:rsidRPr="005B5D9E" w14:paraId="2B125ECB" w14:textId="77777777" w:rsidTr="00F15569">
        <w:trPr>
          <w:trHeight w:val="426"/>
        </w:trPr>
        <w:tc>
          <w:tcPr>
            <w:tcW w:w="879" w:type="dxa"/>
          </w:tcPr>
          <w:p w14:paraId="226CC347"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18C3F94"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bCs/>
                <w:sz w:val="20"/>
                <w:szCs w:val="20"/>
              </w:rPr>
              <w:t>Sutarties kaina</w:t>
            </w:r>
          </w:p>
        </w:tc>
        <w:tc>
          <w:tcPr>
            <w:tcW w:w="6192" w:type="dxa"/>
          </w:tcPr>
          <w:p w14:paraId="3C6FE0DD"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eastAsia="Times New Roman" w:hAnsi="Trebuchet MS" w:cs="Times New Roman"/>
                <w:sz w:val="20"/>
                <w:szCs w:val="20"/>
              </w:rPr>
              <w:t>Rangovui pagal Sutartį mokėtina pinigų suma su PVM.</w:t>
            </w:r>
          </w:p>
        </w:tc>
      </w:tr>
      <w:tr w:rsidR="00A725CD" w:rsidRPr="005B5D9E" w14:paraId="0DB3C068" w14:textId="77777777" w:rsidTr="00F15569">
        <w:trPr>
          <w:trHeight w:val="426"/>
        </w:trPr>
        <w:tc>
          <w:tcPr>
            <w:tcW w:w="879" w:type="dxa"/>
          </w:tcPr>
          <w:p w14:paraId="7ACB69C9"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8A62E44" w14:textId="77777777" w:rsidR="00A725CD" w:rsidRPr="005B5D9E" w:rsidRDefault="00A725CD" w:rsidP="006373FB">
            <w:pPr>
              <w:spacing w:after="0" w:line="240" w:lineRule="auto"/>
              <w:rPr>
                <w:rFonts w:ascii="Trebuchet MS" w:hAnsi="Trebuchet MS" w:cs="Arial"/>
                <w:b/>
                <w:bCs/>
                <w:sz w:val="20"/>
                <w:szCs w:val="20"/>
              </w:rPr>
            </w:pPr>
            <w:r w:rsidRPr="005B5D9E">
              <w:rPr>
                <w:rFonts w:ascii="Trebuchet MS" w:hAnsi="Trebuchet MS" w:cs="Arial"/>
                <w:b/>
                <w:sz w:val="20"/>
                <w:szCs w:val="20"/>
              </w:rPr>
              <w:t>Sutartis</w:t>
            </w:r>
          </w:p>
        </w:tc>
        <w:tc>
          <w:tcPr>
            <w:tcW w:w="6192" w:type="dxa"/>
          </w:tcPr>
          <w:p w14:paraId="4A49D66C" w14:textId="77777777" w:rsidR="00A725CD" w:rsidRPr="005B5D9E" w:rsidRDefault="00A725CD" w:rsidP="006373FB">
            <w:pPr>
              <w:spacing w:after="0" w:line="240" w:lineRule="auto"/>
              <w:jc w:val="both"/>
              <w:rPr>
                <w:rFonts w:ascii="Trebuchet MS" w:eastAsia="Times New Roman" w:hAnsi="Trebuchet MS" w:cs="Times New Roman"/>
                <w:sz w:val="20"/>
                <w:szCs w:val="20"/>
              </w:rPr>
            </w:pPr>
            <w:r w:rsidRPr="005B5D9E">
              <w:rPr>
                <w:rFonts w:ascii="Trebuchet MS" w:hAnsi="Trebuchet MS" w:cs="Arial"/>
                <w:sz w:val="20"/>
                <w:szCs w:val="20"/>
              </w:rPr>
              <w:t>Ši Sutartis (susidedanti iš Sutarties BS 2.1 punkte išvardintų dokumentų), pagal kurią Rangovas įsipareigoja Sutartyje numatytomis sąlygomis ir terminais atlikti Sutartyje numatytus Darbus ir ištaisyti trūkumus (jei tokių būtų), o Užsakovas įsipareigoja priimti Darbus ir sumokėti už juos Rangovui Sutartyje nurodytomis sąlygomis ir terminais.</w:t>
            </w:r>
          </w:p>
        </w:tc>
      </w:tr>
      <w:tr w:rsidR="00A725CD" w:rsidRPr="005B5D9E" w14:paraId="0B279A5F" w14:textId="77777777" w:rsidTr="00F15569">
        <w:trPr>
          <w:trHeight w:val="426"/>
        </w:trPr>
        <w:tc>
          <w:tcPr>
            <w:tcW w:w="879" w:type="dxa"/>
          </w:tcPr>
          <w:p w14:paraId="43E92116"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61A71185"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Šalis</w:t>
            </w:r>
          </w:p>
        </w:tc>
        <w:tc>
          <w:tcPr>
            <w:tcW w:w="6192" w:type="dxa"/>
          </w:tcPr>
          <w:p w14:paraId="615814EC"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Rangovas arba Užsakovas, kiekvienas atskirai. Šalys – Rangovas ir Užsakovas kartu.</w:t>
            </w:r>
          </w:p>
        </w:tc>
      </w:tr>
      <w:tr w:rsidR="00A725CD" w:rsidRPr="005B5D9E" w14:paraId="46621B5E" w14:textId="77777777" w:rsidTr="00F15569">
        <w:trPr>
          <w:trHeight w:val="426"/>
        </w:trPr>
        <w:tc>
          <w:tcPr>
            <w:tcW w:w="879" w:type="dxa"/>
          </w:tcPr>
          <w:p w14:paraId="0959F2ED"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AC91B5A"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hAnsi="Trebuchet MS" w:cs="Arial"/>
                <w:b/>
                <w:sz w:val="20"/>
                <w:szCs w:val="20"/>
              </w:rPr>
              <w:t>Techninė specifikacija</w:t>
            </w:r>
          </w:p>
        </w:tc>
        <w:tc>
          <w:tcPr>
            <w:tcW w:w="6192" w:type="dxa"/>
          </w:tcPr>
          <w:p w14:paraId="702B40CE"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hAnsi="Trebuchet MS" w:cs="Arial"/>
                <w:sz w:val="20"/>
                <w:szCs w:val="20"/>
              </w:rPr>
              <w:t>Dokumentas, kuriame nustatyti Darbų techniniai reikalavimai bei kiti Darbams apibūdinti reikalingi duomenys, įskaitant visus pagal Sutartį daromus šio dokumento papildymus ir pataisymus.</w:t>
            </w:r>
          </w:p>
        </w:tc>
      </w:tr>
      <w:tr w:rsidR="00A725CD" w:rsidRPr="005B5D9E" w14:paraId="28FC1330" w14:textId="77777777" w:rsidTr="00F15569">
        <w:trPr>
          <w:trHeight w:val="426"/>
        </w:trPr>
        <w:tc>
          <w:tcPr>
            <w:tcW w:w="879" w:type="dxa"/>
          </w:tcPr>
          <w:p w14:paraId="3CC0BACB"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48CAC8D3"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hAnsi="Trebuchet MS" w:cs="Arial"/>
                <w:b/>
                <w:sz w:val="20"/>
                <w:szCs w:val="20"/>
              </w:rPr>
              <w:t>Teisės aktai</w:t>
            </w:r>
          </w:p>
        </w:tc>
        <w:tc>
          <w:tcPr>
            <w:tcW w:w="6192" w:type="dxa"/>
          </w:tcPr>
          <w:p w14:paraId="268720A5"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hAnsi="Trebuchet MS" w:cs="Arial"/>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Užsakovo vidaus teisės aktai, su kuriais Rangovas buvo supažindintas ir (ar) kurie yra viešai paskelbti Užsakovo internetinėje svetainėje.</w:t>
            </w:r>
          </w:p>
        </w:tc>
      </w:tr>
      <w:tr w:rsidR="00A725CD" w:rsidRPr="005B5D9E" w14:paraId="68C21777" w14:textId="77777777" w:rsidTr="00F15569">
        <w:trPr>
          <w:trHeight w:val="426"/>
        </w:trPr>
        <w:tc>
          <w:tcPr>
            <w:tcW w:w="879" w:type="dxa"/>
          </w:tcPr>
          <w:p w14:paraId="6978E995" w14:textId="77777777" w:rsidR="00A725CD" w:rsidRPr="005B5D9E" w:rsidDel="00055EE0" w:rsidRDefault="00A725CD" w:rsidP="006373FB">
            <w:pPr>
              <w:pStyle w:val="BodyText3"/>
              <w:numPr>
                <w:ilvl w:val="1"/>
                <w:numId w:val="78"/>
              </w:numPr>
              <w:tabs>
                <w:tab w:val="left" w:pos="525"/>
              </w:tabs>
              <w:rPr>
                <w:rFonts w:ascii="Trebuchet MS" w:hAnsi="Trebuchet MS" w:cs="PF Handbook Pro"/>
                <w:color w:val="000000"/>
                <w:sz w:val="20"/>
                <w:szCs w:val="20"/>
                <w:lang w:val="lt-LT"/>
              </w:rPr>
            </w:pPr>
          </w:p>
        </w:tc>
        <w:tc>
          <w:tcPr>
            <w:tcW w:w="2202" w:type="dxa"/>
          </w:tcPr>
          <w:p w14:paraId="5EA5EE77" w14:textId="77777777" w:rsidR="00A725CD" w:rsidRPr="005B5D9E" w:rsidRDefault="00A725CD" w:rsidP="006373FB">
            <w:pPr>
              <w:spacing w:after="0" w:line="240" w:lineRule="auto"/>
              <w:rPr>
                <w:rFonts w:ascii="Trebuchet MS" w:hAnsi="Trebuchet MS" w:cs="Arial"/>
                <w:b/>
                <w:sz w:val="20"/>
                <w:szCs w:val="20"/>
              </w:rPr>
            </w:pPr>
            <w:r w:rsidRPr="005B5D9E">
              <w:rPr>
                <w:rFonts w:ascii="Trebuchet MS" w:eastAsia="Times New Roman" w:hAnsi="Trebuchet MS" w:cs="PF Handbook Pro"/>
                <w:b/>
                <w:color w:val="000000"/>
                <w:sz w:val="20"/>
                <w:szCs w:val="20"/>
              </w:rPr>
              <w:t>Trečioji šalis</w:t>
            </w:r>
          </w:p>
        </w:tc>
        <w:tc>
          <w:tcPr>
            <w:tcW w:w="6192" w:type="dxa"/>
          </w:tcPr>
          <w:p w14:paraId="1EBA364E" w14:textId="77777777" w:rsidR="00A725CD" w:rsidRPr="005B5D9E" w:rsidRDefault="00A725CD" w:rsidP="006373FB">
            <w:pPr>
              <w:spacing w:after="0" w:line="240" w:lineRule="auto"/>
              <w:jc w:val="both"/>
              <w:rPr>
                <w:rFonts w:ascii="Trebuchet MS" w:hAnsi="Trebuchet MS" w:cs="Arial"/>
                <w:sz w:val="20"/>
                <w:szCs w:val="20"/>
              </w:rPr>
            </w:pPr>
            <w:r w:rsidRPr="005B5D9E">
              <w:rPr>
                <w:rFonts w:ascii="Trebuchet MS" w:eastAsia="Times New Roman" w:hAnsi="Trebuchet MS" w:cs="PF Handbook Pro"/>
                <w:color w:val="000000"/>
                <w:sz w:val="20"/>
                <w:szCs w:val="20"/>
              </w:rPr>
              <w:t>Bet kuris kitas fizinis arba juridinis asmuo, kuris nėra šios Sutarties Šalis.</w:t>
            </w:r>
          </w:p>
        </w:tc>
      </w:tr>
      <w:tr w:rsidR="00A725CD" w:rsidRPr="005B5D9E" w14:paraId="530B5AE4" w14:textId="77777777" w:rsidTr="00F15569">
        <w:trPr>
          <w:trHeight w:val="426"/>
        </w:trPr>
        <w:tc>
          <w:tcPr>
            <w:tcW w:w="879" w:type="dxa"/>
          </w:tcPr>
          <w:p w14:paraId="790B14DB" w14:textId="77777777" w:rsidR="00A725CD" w:rsidRPr="005B5D9E" w:rsidDel="00055EE0" w:rsidRDefault="00A725CD" w:rsidP="006373FB">
            <w:pPr>
              <w:pStyle w:val="BodyText3"/>
              <w:numPr>
                <w:ilvl w:val="1"/>
                <w:numId w:val="78"/>
              </w:numPr>
              <w:rPr>
                <w:rFonts w:ascii="Trebuchet MS" w:hAnsi="Trebuchet MS" w:cs="PF Handbook Pro"/>
                <w:color w:val="000000"/>
                <w:sz w:val="20"/>
                <w:szCs w:val="20"/>
                <w:lang w:val="lt-LT"/>
              </w:rPr>
            </w:pPr>
          </w:p>
        </w:tc>
        <w:tc>
          <w:tcPr>
            <w:tcW w:w="2202" w:type="dxa"/>
          </w:tcPr>
          <w:p w14:paraId="392C1397" w14:textId="77777777" w:rsidR="00A725CD" w:rsidRPr="005B5D9E" w:rsidRDefault="00A725CD" w:rsidP="006373FB">
            <w:pPr>
              <w:spacing w:after="0" w:line="240" w:lineRule="auto"/>
              <w:rPr>
                <w:rFonts w:ascii="Trebuchet MS" w:eastAsia="Times New Roman" w:hAnsi="Trebuchet MS" w:cs="PF Handbook Pro"/>
                <w:b/>
                <w:color w:val="000000"/>
                <w:sz w:val="20"/>
                <w:szCs w:val="20"/>
              </w:rPr>
            </w:pPr>
            <w:r w:rsidRPr="005B5D9E">
              <w:rPr>
                <w:rFonts w:ascii="Trebuchet MS" w:eastAsia="Times New Roman" w:hAnsi="Trebuchet MS" w:cs="PF Handbook Pro"/>
                <w:b/>
                <w:color w:val="000000"/>
                <w:sz w:val="20"/>
                <w:szCs w:val="20"/>
              </w:rPr>
              <w:t>Užsakovas</w:t>
            </w:r>
          </w:p>
        </w:tc>
        <w:tc>
          <w:tcPr>
            <w:tcW w:w="6192" w:type="dxa"/>
          </w:tcPr>
          <w:p w14:paraId="6AF84F69" w14:textId="77777777" w:rsidR="00A725CD" w:rsidRPr="005B5D9E" w:rsidRDefault="00A725CD" w:rsidP="006373FB">
            <w:pPr>
              <w:spacing w:after="0" w:line="240" w:lineRule="auto"/>
              <w:jc w:val="both"/>
              <w:rPr>
                <w:rFonts w:ascii="Trebuchet MS" w:eastAsia="Times New Roman" w:hAnsi="Trebuchet MS" w:cs="PF Handbook Pro"/>
                <w:color w:val="000000"/>
                <w:sz w:val="20"/>
                <w:szCs w:val="20"/>
              </w:rPr>
            </w:pPr>
            <w:r w:rsidRPr="005B5D9E">
              <w:rPr>
                <w:rFonts w:ascii="Trebuchet MS" w:eastAsia="Times New Roman" w:hAnsi="Trebuchet MS" w:cs="PF Handbook Pro"/>
                <w:color w:val="000000"/>
                <w:sz w:val="20"/>
                <w:szCs w:val="20"/>
              </w:rPr>
              <w:t>Sutarties SS nurodytas juridinis asmuo ar jo filialas, perkantis Sutarties SS nurodytus Darbus iš Rangovo.</w:t>
            </w:r>
          </w:p>
        </w:tc>
      </w:tr>
      <w:tr w:rsidR="00A725CD" w:rsidRPr="005B5D9E" w14:paraId="6B2FB9C4" w14:textId="77777777" w:rsidTr="00F15569">
        <w:trPr>
          <w:trHeight w:val="426"/>
        </w:trPr>
        <w:tc>
          <w:tcPr>
            <w:tcW w:w="879" w:type="dxa"/>
          </w:tcPr>
          <w:p w14:paraId="75AABE75" w14:textId="77777777" w:rsidR="00A725CD" w:rsidRPr="005B5D9E" w:rsidDel="00055EE0" w:rsidRDefault="00A725CD" w:rsidP="006373FB">
            <w:pPr>
              <w:pStyle w:val="BodyText3"/>
              <w:numPr>
                <w:ilvl w:val="1"/>
                <w:numId w:val="78"/>
              </w:numPr>
              <w:tabs>
                <w:tab w:val="left" w:pos="570"/>
              </w:tabs>
              <w:rPr>
                <w:rFonts w:ascii="Trebuchet MS" w:hAnsi="Trebuchet MS" w:cs="PF Handbook Pro"/>
                <w:color w:val="000000"/>
                <w:sz w:val="20"/>
                <w:szCs w:val="20"/>
                <w:lang w:val="lt-LT"/>
              </w:rPr>
            </w:pPr>
          </w:p>
        </w:tc>
        <w:tc>
          <w:tcPr>
            <w:tcW w:w="2202" w:type="dxa"/>
          </w:tcPr>
          <w:p w14:paraId="32598258" w14:textId="77777777" w:rsidR="00A725CD" w:rsidRPr="005B5D9E" w:rsidRDefault="00A725CD" w:rsidP="006373FB">
            <w:pPr>
              <w:spacing w:after="0" w:line="240" w:lineRule="auto"/>
              <w:rPr>
                <w:rFonts w:ascii="Trebuchet MS" w:eastAsia="Times New Roman" w:hAnsi="Trebuchet MS" w:cs="Times New Roman"/>
                <w:b/>
                <w:sz w:val="20"/>
                <w:szCs w:val="20"/>
              </w:rPr>
            </w:pPr>
            <w:r w:rsidRPr="005B5D9E">
              <w:rPr>
                <w:rFonts w:ascii="Trebuchet MS" w:eastAsia="Times New Roman" w:hAnsi="Trebuchet MS" w:cs="Times New Roman"/>
                <w:b/>
                <w:sz w:val="20"/>
                <w:szCs w:val="20"/>
              </w:rPr>
              <w:t>Žiniaraščiai (Darbų įkainių sąrašai)</w:t>
            </w:r>
          </w:p>
        </w:tc>
        <w:tc>
          <w:tcPr>
            <w:tcW w:w="6192" w:type="dxa"/>
          </w:tcPr>
          <w:p w14:paraId="2EEA3CEA" w14:textId="77777777" w:rsidR="00A725CD" w:rsidRPr="005B5D9E" w:rsidRDefault="00A725CD" w:rsidP="006373FB">
            <w:pPr>
              <w:spacing w:after="0" w:line="240" w:lineRule="auto"/>
              <w:contextualSpacing/>
              <w:jc w:val="both"/>
              <w:rPr>
                <w:rFonts w:ascii="Trebuchet MS" w:hAnsi="Trebuchet MS" w:cs="Arial"/>
                <w:sz w:val="20"/>
                <w:szCs w:val="20"/>
              </w:rPr>
            </w:pPr>
            <w:r w:rsidRPr="005B5D9E">
              <w:rPr>
                <w:rFonts w:ascii="Trebuchet MS" w:eastAsia="Times New Roman" w:hAnsi="Trebuchet MS" w:cs="Times New Roman"/>
                <w:sz w:val="20"/>
                <w:szCs w:val="20"/>
              </w:rPr>
              <w:t>Dokumentai, kuriuose nurodomi Rangovo siūlomi Darbų Įkainiai.</w:t>
            </w:r>
          </w:p>
        </w:tc>
      </w:tr>
    </w:tbl>
    <w:p w14:paraId="7DDE08AC" w14:textId="77777777" w:rsidR="00DB5B1D" w:rsidRPr="00A63A97" w:rsidRDefault="00DB5B1D" w:rsidP="00DB5B1D">
      <w:pPr>
        <w:spacing w:after="0" w:line="240" w:lineRule="auto"/>
        <w:jc w:val="both"/>
        <w:rPr>
          <w:rFonts w:ascii="Trebuchet MS" w:hAnsi="Trebuchet MS" w:cs="Arial"/>
          <w:b/>
          <w:sz w:val="20"/>
          <w:szCs w:val="20"/>
        </w:rPr>
      </w:pPr>
    </w:p>
    <w:p w14:paraId="59B7F3CD" w14:textId="0A1206B2" w:rsidR="00F07065" w:rsidRPr="00E93F2D" w:rsidRDefault="00F07065" w:rsidP="007F2651">
      <w:pPr>
        <w:pStyle w:val="Heading1"/>
        <w:ind w:left="170" w:hanging="567"/>
        <w:jc w:val="center"/>
        <w:rPr>
          <w:rFonts w:ascii="Trebuchet MS" w:hAnsi="Trebuchet MS"/>
          <w:color w:val="00B0F0"/>
        </w:rPr>
      </w:pPr>
      <w:bookmarkStart w:id="13" w:name="_Toc162624343"/>
      <w:bookmarkStart w:id="14" w:name="_Toc162624368"/>
      <w:bookmarkStart w:id="15" w:name="_Toc162793599"/>
      <w:bookmarkStart w:id="16" w:name="_Toc162795761"/>
      <w:bookmarkStart w:id="17" w:name="_Toc162803819"/>
      <w:bookmarkStart w:id="18" w:name="_Toc162805121"/>
      <w:bookmarkStart w:id="19" w:name="_Toc162825028"/>
      <w:bookmarkStart w:id="20" w:name="_Toc162831138"/>
      <w:bookmarkStart w:id="21" w:name="_Toc162836770"/>
      <w:bookmarkStart w:id="22" w:name="_Toc162837853"/>
      <w:bookmarkStart w:id="23" w:name="_Toc162839105"/>
      <w:bookmarkStart w:id="24" w:name="_Toc227059869"/>
      <w:bookmarkEnd w:id="13"/>
      <w:bookmarkEnd w:id="14"/>
      <w:bookmarkEnd w:id="15"/>
      <w:bookmarkEnd w:id="16"/>
      <w:bookmarkEnd w:id="17"/>
      <w:bookmarkEnd w:id="18"/>
      <w:bookmarkEnd w:id="19"/>
      <w:bookmarkEnd w:id="20"/>
      <w:bookmarkEnd w:id="21"/>
      <w:bookmarkEnd w:id="22"/>
      <w:bookmarkEnd w:id="23"/>
      <w:r w:rsidRPr="00E93F2D">
        <w:rPr>
          <w:rFonts w:ascii="Trebuchet MS" w:hAnsi="Trebuchet MS"/>
          <w:color w:val="00B0F0"/>
        </w:rPr>
        <w:t>SUTARTIES SUDĖTIS</w:t>
      </w:r>
      <w:r w:rsidR="00633435" w:rsidRPr="00E93F2D">
        <w:rPr>
          <w:rFonts w:ascii="Trebuchet MS" w:hAnsi="Trebuchet MS"/>
          <w:color w:val="00B0F0"/>
        </w:rPr>
        <w:t xml:space="preserve"> IR AIŠKINIMAS</w:t>
      </w:r>
      <w:bookmarkEnd w:id="24"/>
    </w:p>
    <w:p w14:paraId="6D9199EC" w14:textId="77777777" w:rsidR="00DB5B1D" w:rsidRPr="00A63A97" w:rsidRDefault="00DB5B1D" w:rsidP="00DB5B1D">
      <w:pPr>
        <w:spacing w:after="0" w:line="240" w:lineRule="auto"/>
        <w:jc w:val="both"/>
        <w:rPr>
          <w:rFonts w:ascii="Trebuchet MS" w:hAnsi="Trebuchet MS" w:cs="Arial"/>
          <w:b/>
          <w:sz w:val="20"/>
          <w:szCs w:val="20"/>
        </w:rPr>
      </w:pPr>
    </w:p>
    <w:p w14:paraId="773A026F" w14:textId="65AF4DE8" w:rsidR="00F07065" w:rsidRPr="00A63A97" w:rsidRDefault="00F07065" w:rsidP="001B20FC">
      <w:pPr>
        <w:numPr>
          <w:ilvl w:val="1"/>
          <w:numId w:val="6"/>
        </w:numPr>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Ši Sutartis yra vientisas ir nedalomas dokumentas, kurį sudaro toliau išvardinti dokumentai.</w:t>
      </w:r>
      <w:r w:rsidR="00C911F7">
        <w:rPr>
          <w:rFonts w:ascii="Trebuchet MS" w:eastAsia="Times New Roman" w:hAnsi="Trebuchet MS" w:cs="Times New Roman"/>
          <w:sz w:val="20"/>
          <w:szCs w:val="20"/>
        </w:rPr>
        <w:t xml:space="preserve"> </w:t>
      </w:r>
      <w:r w:rsidR="00C911F7" w:rsidRPr="005E38C9">
        <w:rPr>
          <w:rFonts w:ascii="Trebuchet MS" w:hAnsi="Trebuchet MS" w:cs="Arial"/>
          <w:sz w:val="20"/>
          <w:szCs w:val="20"/>
        </w:rPr>
        <w:t>Sutartį sudarantys dokumentai turi būti suprantami kaip paaiškinantys vienas kitą.</w:t>
      </w:r>
      <w:r w:rsidRPr="00A63A97">
        <w:rPr>
          <w:rFonts w:ascii="Trebuchet MS" w:eastAsia="Times New Roman" w:hAnsi="Trebuchet MS" w:cs="Times New Roman"/>
          <w:sz w:val="20"/>
          <w:szCs w:val="20"/>
        </w:rPr>
        <w:t xml:space="preserve"> </w:t>
      </w:r>
      <w:r w:rsidR="00677E8C" w:rsidRPr="005E38C9">
        <w:rPr>
          <w:rFonts w:ascii="Trebuchet MS" w:hAnsi="Trebuchet MS" w:cs="Arial"/>
          <w:sz w:val="20"/>
          <w:szCs w:val="20"/>
        </w:rPr>
        <w:t>Bet kokio Sutartį sudarančių dokumentų nuostatų neatitikimo ar neaiškumo atveju, toks neatitikimas ar neaiškumas išaiškinamas dokumentus aiškinant tokia eilės tvarka</w:t>
      </w:r>
      <w:r w:rsidRPr="00A63A97">
        <w:rPr>
          <w:rFonts w:ascii="Trebuchet MS" w:eastAsia="Times New Roman" w:hAnsi="Trebuchet MS" w:cs="Times New Roman"/>
          <w:sz w:val="20"/>
          <w:szCs w:val="20"/>
        </w:rPr>
        <w:t>:</w:t>
      </w:r>
    </w:p>
    <w:p w14:paraId="308626B7" w14:textId="67A4F468" w:rsidR="00B032E7" w:rsidRPr="00F15569" w:rsidRDefault="00B032E7" w:rsidP="001B20FC">
      <w:pPr>
        <w:pStyle w:val="ListParagraph"/>
        <w:numPr>
          <w:ilvl w:val="2"/>
          <w:numId w:val="6"/>
        </w:numPr>
        <w:spacing w:after="0" w:line="240" w:lineRule="auto"/>
        <w:ind w:left="170" w:hanging="567"/>
        <w:contextualSpacing w:val="0"/>
        <w:jc w:val="both"/>
        <w:rPr>
          <w:rFonts w:ascii="Trebuchet MS" w:eastAsia="Times New Roman" w:hAnsi="Trebuchet MS" w:cs="Times New Roman"/>
          <w:sz w:val="20"/>
          <w:szCs w:val="20"/>
        </w:rPr>
      </w:pPr>
      <w:bookmarkStart w:id="25" w:name="_Hlk162898181"/>
      <w:bookmarkStart w:id="26" w:name="_Hlk13415533"/>
      <w:r w:rsidRPr="00F15569">
        <w:rPr>
          <w:rFonts w:ascii="Trebuchet MS" w:eastAsia="Times New Roman" w:hAnsi="Trebuchet MS" w:cs="Times New Roman"/>
          <w:sz w:val="20"/>
          <w:szCs w:val="20"/>
        </w:rPr>
        <w:t>Techninė specifikacija (</w:t>
      </w:r>
      <w:r w:rsidR="009F5BD5" w:rsidRPr="00F15569">
        <w:rPr>
          <w:rFonts w:ascii="Trebuchet MS" w:eastAsia="Times New Roman" w:hAnsi="Trebuchet MS" w:cs="Times New Roman"/>
          <w:sz w:val="20"/>
          <w:szCs w:val="20"/>
        </w:rPr>
        <w:t xml:space="preserve">su </w:t>
      </w:r>
      <w:r w:rsidR="005A07CF" w:rsidRPr="00F15569">
        <w:rPr>
          <w:rFonts w:ascii="Trebuchet MS" w:eastAsia="Times New Roman" w:hAnsi="Trebuchet MS" w:cs="Times New Roman"/>
          <w:sz w:val="20"/>
          <w:szCs w:val="20"/>
        </w:rPr>
        <w:t xml:space="preserve">Pirkimo procedūros metu teiktais </w:t>
      </w:r>
      <w:r w:rsidR="009F5BD5" w:rsidRPr="00F15569">
        <w:rPr>
          <w:rFonts w:ascii="Trebuchet MS" w:eastAsia="Times New Roman" w:hAnsi="Trebuchet MS" w:cs="Times New Roman"/>
          <w:sz w:val="20"/>
          <w:szCs w:val="20"/>
        </w:rPr>
        <w:t>j</w:t>
      </w:r>
      <w:r w:rsidR="00EB0971" w:rsidRPr="00F15569">
        <w:rPr>
          <w:rFonts w:ascii="Trebuchet MS" w:eastAsia="Times New Roman" w:hAnsi="Trebuchet MS" w:cs="Times New Roman"/>
          <w:sz w:val="20"/>
          <w:szCs w:val="20"/>
        </w:rPr>
        <w:t>os</w:t>
      </w:r>
      <w:r w:rsidR="009F5BD5" w:rsidRPr="00F15569">
        <w:rPr>
          <w:rFonts w:ascii="Trebuchet MS" w:eastAsia="Times New Roman" w:hAnsi="Trebuchet MS" w:cs="Times New Roman"/>
          <w:sz w:val="20"/>
          <w:szCs w:val="20"/>
        </w:rPr>
        <w:t xml:space="preserve"> išaiškinimais ir </w:t>
      </w:r>
      <w:r w:rsidRPr="00F15569">
        <w:rPr>
          <w:rFonts w:ascii="Trebuchet MS" w:eastAsia="Times New Roman" w:hAnsi="Trebuchet MS" w:cs="Times New Roman"/>
          <w:sz w:val="20"/>
          <w:szCs w:val="20"/>
        </w:rPr>
        <w:t>su priedais, jei jie pridedami);</w:t>
      </w:r>
      <w:bookmarkEnd w:id="25"/>
    </w:p>
    <w:p w14:paraId="1199ADDE" w14:textId="7B6F868C" w:rsidR="00B032E7" w:rsidRPr="00A63A97" w:rsidRDefault="00BE342D" w:rsidP="001B20FC">
      <w:pPr>
        <w:pStyle w:val="ListParagraph"/>
        <w:numPr>
          <w:ilvl w:val="2"/>
          <w:numId w:val="6"/>
        </w:numPr>
        <w:spacing w:after="0" w:line="240" w:lineRule="auto"/>
        <w:ind w:left="170" w:hanging="567"/>
        <w:contextualSpacing w:val="0"/>
        <w:jc w:val="both"/>
        <w:rPr>
          <w:rFonts w:ascii="Trebuchet MS" w:eastAsia="Times New Roman" w:hAnsi="Trebuchet MS" w:cs="Times New Roman"/>
          <w:sz w:val="20"/>
          <w:szCs w:val="20"/>
        </w:rPr>
      </w:pPr>
      <w:bookmarkStart w:id="27" w:name="_Hlk13415539"/>
      <w:bookmarkEnd w:id="26"/>
      <w:r w:rsidRPr="005C6C09">
        <w:rPr>
          <w:rFonts w:ascii="Trebuchet MS" w:hAnsi="Trebuchet MS"/>
          <w:sz w:val="20"/>
          <w:szCs w:val="20"/>
        </w:rPr>
        <w:t>Sutarties SS turi viršenybę Sutarties BS atžvilgiu; Sutarties sąlygos turi viršenybę priedų atžvilgiu;</w:t>
      </w:r>
      <w:r w:rsidR="00E012F3" w:rsidRPr="00A63A97">
        <w:rPr>
          <w:rFonts w:ascii="Trebuchet MS" w:eastAsia="Times New Roman" w:hAnsi="Trebuchet MS" w:cs="Times New Roman"/>
          <w:sz w:val="20"/>
          <w:szCs w:val="20"/>
        </w:rPr>
        <w:t>)</w:t>
      </w:r>
    </w:p>
    <w:bookmarkEnd w:id="27"/>
    <w:p w14:paraId="2A63360D" w14:textId="76DBCCFB" w:rsidR="00AB4112" w:rsidRDefault="00201A76"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priedai, išvardyti S</w:t>
      </w:r>
      <w:r>
        <w:rPr>
          <w:rFonts w:ascii="Trebuchet MS" w:hAnsi="Trebuchet MS"/>
          <w:sz w:val="20"/>
          <w:szCs w:val="20"/>
        </w:rPr>
        <w:t xml:space="preserve">utarties SS </w:t>
      </w:r>
      <w:r w:rsidRPr="005C6C09">
        <w:rPr>
          <w:rFonts w:ascii="Trebuchet MS" w:hAnsi="Trebuchet MS"/>
          <w:sz w:val="20"/>
          <w:szCs w:val="20"/>
        </w:rPr>
        <w:t>pateiktame sąraše aukščiau, turi viršenybę virš žemiau išvardytų priedų</w:t>
      </w:r>
      <w:r w:rsidR="005A1487">
        <w:rPr>
          <w:rFonts w:ascii="Trebuchet MS" w:hAnsi="Trebuchet MS" w:cs="Arial"/>
          <w:sz w:val="20"/>
          <w:szCs w:val="20"/>
        </w:rPr>
        <w:t>;</w:t>
      </w:r>
    </w:p>
    <w:p w14:paraId="1741637C" w14:textId="4B8BC1AE" w:rsidR="00B032E7" w:rsidRPr="00A63A97" w:rsidRDefault="0016033B"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tuo atveju, kai Šalių Susitarimu yra keičiama Sutarties sąlyga arba priedas, naujai sutartoji Sutarties sąlyga ar naujai sutartos priedo nuostatos turi viršenybę virš pakeistųjų</w:t>
      </w:r>
      <w:r w:rsidR="00B032E7" w:rsidRPr="00A63A97">
        <w:rPr>
          <w:rFonts w:ascii="Trebuchet MS" w:hAnsi="Trebuchet MS" w:cs="Arial"/>
          <w:sz w:val="20"/>
          <w:szCs w:val="20"/>
        </w:rPr>
        <w:t>;</w:t>
      </w:r>
    </w:p>
    <w:p w14:paraId="46FFCC55" w14:textId="3D9DFAA0" w:rsidR="009452A7" w:rsidRPr="00A63A97" w:rsidRDefault="009171AD" w:rsidP="001B20FC">
      <w:pPr>
        <w:numPr>
          <w:ilvl w:val="2"/>
          <w:numId w:val="6"/>
        </w:numPr>
        <w:spacing w:after="0" w:line="240" w:lineRule="auto"/>
        <w:ind w:left="170" w:hanging="567"/>
        <w:jc w:val="both"/>
        <w:rPr>
          <w:rFonts w:ascii="Trebuchet MS" w:hAnsi="Trebuchet MS" w:cs="Arial"/>
          <w:sz w:val="20"/>
          <w:szCs w:val="20"/>
        </w:rPr>
      </w:pPr>
      <w:r w:rsidRPr="005C6C09">
        <w:rPr>
          <w:rFonts w:ascii="Trebuchet MS" w:hAnsi="Trebuchet MS"/>
          <w:sz w:val="20"/>
          <w:szCs w:val="20"/>
        </w:rPr>
        <w:t>jeigu Šalys susitaria dėl Sutarties sąlygų arba priedo papildymo nauja sąlyga, neatitikimo ar neaiškumo atveju tokia sąlyga turi viršenybę atitinkamai virš kitų Sutarties sąlygų arba kitų to priedo nuostatų;</w:t>
      </w:r>
    </w:p>
    <w:p w14:paraId="243AE9B0" w14:textId="70A4AE21" w:rsidR="009452A7" w:rsidRPr="00A63A97" w:rsidRDefault="00731DC3" w:rsidP="001B20FC">
      <w:pPr>
        <w:numPr>
          <w:ilvl w:val="2"/>
          <w:numId w:val="6"/>
        </w:numPr>
        <w:spacing w:after="0" w:line="240" w:lineRule="auto"/>
        <w:ind w:left="170" w:hanging="567"/>
        <w:jc w:val="both"/>
        <w:rPr>
          <w:rFonts w:ascii="Trebuchet MS" w:hAnsi="Trebuchet MS" w:cs="Arial"/>
          <w:sz w:val="20"/>
          <w:szCs w:val="20"/>
        </w:rPr>
      </w:pPr>
      <w:bookmarkStart w:id="28" w:name="_Ref323033713"/>
      <w:r w:rsidRPr="005C6C09">
        <w:rPr>
          <w:rFonts w:ascii="Trebuchet MS" w:hAnsi="Trebuchet MS"/>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sidRPr="005C6C09">
        <w:rPr>
          <w:rFonts w:ascii="Trebuchet MS" w:hAnsi="Trebuchet MS"/>
          <w:sz w:val="20"/>
          <w:szCs w:val="20"/>
          <w:vertAlign w:val="superscript"/>
        </w:rPr>
        <w:t>1</w:t>
      </w:r>
      <w:r w:rsidRPr="005C6C09">
        <w:rPr>
          <w:rFonts w:ascii="Trebuchet MS" w:hAnsi="Trebuchet MS"/>
          <w:sz w:val="20"/>
          <w:szCs w:val="20"/>
        </w:rPr>
        <w:t xml:space="preserve">). Tačiau bet </w:t>
      </w:r>
      <w:r w:rsidRPr="005C6C09">
        <w:rPr>
          <w:rFonts w:ascii="Trebuchet MS" w:hAnsi="Trebuchet MS"/>
          <w:sz w:val="20"/>
          <w:szCs w:val="20"/>
        </w:rPr>
        <w:lastRenderedPageBreak/>
        <w:t>kuriuo atveju joks naujas priedas negali turėti viršenybės virš Pirkimo dokumentų ir Techninės specifikacijos.</w:t>
      </w:r>
      <w:bookmarkEnd w:id="28"/>
    </w:p>
    <w:p w14:paraId="4EBD9A47" w14:textId="54CBCD5E" w:rsidR="009452A7" w:rsidRPr="00A63A97" w:rsidRDefault="009452A7" w:rsidP="001B20FC">
      <w:pPr>
        <w:numPr>
          <w:ilvl w:val="1"/>
          <w:numId w:val="6"/>
        </w:numPr>
        <w:spacing w:after="0" w:line="240" w:lineRule="auto"/>
        <w:ind w:left="170" w:hanging="567"/>
        <w:jc w:val="both"/>
        <w:rPr>
          <w:rFonts w:ascii="Trebuchet MS" w:eastAsia="Times New Roman" w:hAnsi="Trebuchet MS" w:cs="Times New Roman"/>
          <w:sz w:val="20"/>
          <w:szCs w:val="20"/>
        </w:rPr>
      </w:pPr>
      <w:bookmarkStart w:id="29" w:name="_Hlk162898258"/>
      <w:r w:rsidRPr="00A63A97">
        <w:rPr>
          <w:rFonts w:ascii="Trebuchet MS" w:eastAsia="Times New Roman" w:hAnsi="Trebuchet MS" w:cs="Times New Roman"/>
          <w:sz w:val="20"/>
          <w:szCs w:val="20"/>
        </w:rPr>
        <w:t xml:space="preserve">Jei Sutartyje yra neaiškumų, neatitikimų ar prieštaravimų, taisyklės, nustatytos aukštesnės galios Sutarties dokumente, visada yra laikomos pakeičiančiomis žemesnės galios Sutarties dokumente nustatytas analogiškas taisykles nuo Sutarties </w:t>
      </w:r>
      <w:r w:rsidR="00113DF1" w:rsidRPr="00A63A97">
        <w:rPr>
          <w:rFonts w:ascii="Trebuchet MS" w:eastAsia="Times New Roman" w:hAnsi="Trebuchet MS" w:cs="Times New Roman"/>
          <w:sz w:val="20"/>
          <w:szCs w:val="20"/>
        </w:rPr>
        <w:t xml:space="preserve">pasirašymo </w:t>
      </w:r>
      <w:r w:rsidRPr="00A63A97">
        <w:rPr>
          <w:rFonts w:ascii="Trebuchet MS" w:eastAsia="Times New Roman" w:hAnsi="Trebuchet MS" w:cs="Times New Roman"/>
          <w:sz w:val="20"/>
          <w:szCs w:val="20"/>
        </w:rPr>
        <w:t>dienos.</w:t>
      </w:r>
      <w:bookmarkEnd w:id="29"/>
    </w:p>
    <w:p w14:paraId="5AD48822" w14:textId="7F9534AA" w:rsidR="009452A7" w:rsidRPr="00A63A97" w:rsidRDefault="009452A7" w:rsidP="001B20FC">
      <w:pPr>
        <w:numPr>
          <w:ilvl w:val="1"/>
          <w:numId w:val="6"/>
        </w:numPr>
        <w:spacing w:after="0" w:line="240" w:lineRule="auto"/>
        <w:ind w:left="170" w:hanging="567"/>
        <w:jc w:val="both"/>
        <w:rPr>
          <w:rFonts w:ascii="Trebuchet MS" w:eastAsia="Times New Roman" w:hAnsi="Trebuchet MS" w:cs="Times New Roman"/>
          <w:sz w:val="20"/>
          <w:szCs w:val="20"/>
        </w:rPr>
      </w:pPr>
      <w:r w:rsidRPr="00A63A97">
        <w:rPr>
          <w:rFonts w:ascii="Trebuchet MS" w:hAnsi="Trebuchet MS" w:cs="Arial"/>
          <w:sz w:val="20"/>
          <w:szCs w:val="20"/>
        </w:rPr>
        <w:t>Jei Sutartyje nenustatyta kitaip, Sutarties tekstas turi būti suprantamas taikant šias pagrindines aiškinimo taisykles:</w:t>
      </w:r>
    </w:p>
    <w:p w14:paraId="2677613C"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žymintys konkrečią asmens lytį, reiškia bet kurią lytį;</w:t>
      </w:r>
    </w:p>
    <w:p w14:paraId="4CDA0F51"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žymintys vienaskaitą, reiškia ir daugiskaitą, žodžiai, žymintys daugiskaitą, reiškia ir vienaskaitą;</w:t>
      </w:r>
    </w:p>
    <w:p w14:paraId="648A6C11" w14:textId="77777777" w:rsidR="009452A7" w:rsidRPr="00A63A97" w:rsidRDefault="009452A7"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Žodžiai „susitarti“, „susitarė“, „susitarimas“ visada reiškia, kad atitinkamas susitarimas Šalių turi būti įformintas raštu;</w:t>
      </w:r>
    </w:p>
    <w:p w14:paraId="2D60B99E" w14:textId="601F2F9C" w:rsidR="009452A7" w:rsidRPr="00A63A97" w:rsidRDefault="0010079E" w:rsidP="001B20FC">
      <w:pPr>
        <w:numPr>
          <w:ilvl w:val="2"/>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„raštu“ reiškia visas šioje Sutartyje nustatytas taisykles, taip pat - bet kurios Šalies sudarytus popierinius ir (arba) elektroninius dokumentus bei bet kokius Sutartyje nurodytomis komunikacijos priemonėmis</w:t>
      </w:r>
      <w:r w:rsidR="007B3B59">
        <w:rPr>
          <w:rFonts w:ascii="Trebuchet MS" w:hAnsi="Trebuchet MS" w:cs="Arial"/>
          <w:sz w:val="20"/>
          <w:szCs w:val="20"/>
        </w:rPr>
        <w:t xml:space="preserve"> </w:t>
      </w:r>
      <w:bookmarkStart w:id="30" w:name="_Hlk162898294"/>
      <w:r w:rsidR="007B3B59">
        <w:rPr>
          <w:rFonts w:ascii="Trebuchet MS" w:hAnsi="Trebuchet MS" w:cs="Arial"/>
          <w:sz w:val="20"/>
          <w:szCs w:val="20"/>
        </w:rPr>
        <w:t>(įskaitant, bet neapsiribojant – el. paštu)</w:t>
      </w:r>
      <w:bookmarkEnd w:id="30"/>
      <w:r w:rsidRPr="00A63A97">
        <w:rPr>
          <w:rFonts w:ascii="Trebuchet MS" w:hAnsi="Trebuchet MS" w:cs="Arial"/>
          <w:sz w:val="20"/>
          <w:szCs w:val="20"/>
        </w:rPr>
        <w:t xml:space="preserve"> kitai Šaliai pateiktus pranešimus.</w:t>
      </w:r>
      <w:r w:rsidRPr="00A63A97" w:rsidDel="0010079E">
        <w:rPr>
          <w:rFonts w:ascii="Trebuchet MS" w:hAnsi="Trebuchet MS" w:cs="Arial"/>
          <w:sz w:val="20"/>
          <w:szCs w:val="20"/>
        </w:rPr>
        <w:t xml:space="preserve"> </w:t>
      </w:r>
    </w:p>
    <w:p w14:paraId="72BDBC62" w14:textId="20FB8577" w:rsidR="009452A7" w:rsidRPr="00A63A97" w:rsidRDefault="009452A7" w:rsidP="007F2651">
      <w:pPr>
        <w:numPr>
          <w:ilvl w:val="1"/>
          <w:numId w:val="6"/>
        </w:numPr>
        <w:spacing w:after="0" w:line="240" w:lineRule="auto"/>
        <w:ind w:left="170" w:hanging="567"/>
        <w:jc w:val="both"/>
        <w:rPr>
          <w:rFonts w:ascii="Trebuchet MS" w:hAnsi="Trebuchet MS" w:cs="Arial"/>
          <w:sz w:val="20"/>
          <w:szCs w:val="20"/>
        </w:rPr>
      </w:pPr>
      <w:r w:rsidRPr="00A63A97">
        <w:rPr>
          <w:rFonts w:ascii="Trebuchet MS" w:hAnsi="Trebuchet MS" w:cs="Arial"/>
          <w:sz w:val="20"/>
          <w:szCs w:val="20"/>
        </w:rPr>
        <w:t>Visos šioje Sutartyje vartojamos sąvokos ir terminai turi bendrinę reikšmę arba artimiausią Sutarties pobūdžiui specialiąją reikšmę, jei Sutartyje nėra nustatyta ir paaiškinta kitokia jų reikšmė. Kitos šioje Sutartyje vartojamos, tačiau Sutarties BS 1 skyriuje neapibrėžtos sąvokos, atitinka sąvokas, nurodytas PĮ ir Lietuvos Respublikos viešųjų pirkimų įstatyme.</w:t>
      </w:r>
    </w:p>
    <w:p w14:paraId="47D32C93" w14:textId="674FF994" w:rsidR="00F2244A" w:rsidRPr="00CD04EB" w:rsidRDefault="009452A7" w:rsidP="00C812B2">
      <w:pPr>
        <w:numPr>
          <w:ilvl w:val="1"/>
          <w:numId w:val="6"/>
        </w:numPr>
        <w:spacing w:after="0" w:line="240" w:lineRule="auto"/>
        <w:ind w:left="170" w:hanging="567"/>
        <w:jc w:val="both"/>
        <w:rPr>
          <w:rFonts w:ascii="Trebuchet MS" w:hAnsi="Trebuchet MS" w:cs="Arial"/>
          <w:b/>
          <w:sz w:val="20"/>
          <w:szCs w:val="20"/>
        </w:rPr>
      </w:pPr>
      <w:r w:rsidRPr="00A63A97">
        <w:rPr>
          <w:rFonts w:ascii="Trebuchet MS" w:hAnsi="Trebuchet MS" w:cs="Arial"/>
          <w:sz w:val="20"/>
          <w:szCs w:val="20"/>
        </w:rPr>
        <w:t>Tiek šios Sutarties BS, tiek Sutarties SS yra sudarytos, vadovaujantis PĮ, Lietuvos Respublikos viešųjų pirkimų įstatymo ir kitų Teisės aktų nuostatomis. Esant situacijai, kai Sutarties BS ir (ar) Sutarties SS neatitinka PĮ  išdėstytų reikalavimų, taikomos PĮ normos.</w:t>
      </w:r>
    </w:p>
    <w:p w14:paraId="5DB5CE18" w14:textId="77777777" w:rsidR="00A86905" w:rsidRPr="00A63A97" w:rsidRDefault="00A86905" w:rsidP="00BA359C">
      <w:pPr>
        <w:spacing w:after="0" w:line="240" w:lineRule="auto"/>
        <w:jc w:val="both"/>
        <w:rPr>
          <w:rFonts w:ascii="Trebuchet MS" w:hAnsi="Trebuchet MS" w:cs="Arial"/>
          <w:b/>
          <w:sz w:val="20"/>
          <w:szCs w:val="20"/>
        </w:rPr>
      </w:pPr>
    </w:p>
    <w:p w14:paraId="29227615" w14:textId="57FF271F" w:rsidR="007F2651" w:rsidRDefault="006373FB" w:rsidP="00F15569">
      <w:pPr>
        <w:pStyle w:val="Heading1"/>
        <w:spacing w:before="0"/>
        <w:ind w:left="170" w:hanging="567"/>
        <w:jc w:val="center"/>
        <w:rPr>
          <w:rFonts w:ascii="Trebuchet MS" w:hAnsi="Trebuchet MS"/>
          <w:color w:val="00B0F0"/>
        </w:rPr>
      </w:pPr>
      <w:bookmarkStart w:id="31" w:name="_Toc227059870"/>
      <w:r w:rsidRPr="00F15569">
        <w:rPr>
          <w:rFonts w:ascii="Trebuchet MS" w:hAnsi="Trebuchet MS"/>
          <w:color w:val="00B0F0"/>
        </w:rPr>
        <w:t>SUTARTIES OBJEKTA</w:t>
      </w:r>
      <w:r w:rsidR="00AC4118">
        <w:rPr>
          <w:rFonts w:ascii="Trebuchet MS" w:hAnsi="Trebuchet MS"/>
          <w:color w:val="00B0F0"/>
        </w:rPr>
        <w:t>S</w:t>
      </w:r>
      <w:bookmarkEnd w:id="31"/>
    </w:p>
    <w:p w14:paraId="1CC54763" w14:textId="77777777" w:rsidR="00C812B2" w:rsidRDefault="00C812B2" w:rsidP="00F15569">
      <w:pPr>
        <w:pStyle w:val="Heading1"/>
        <w:numPr>
          <w:ilvl w:val="0"/>
          <w:numId w:val="0"/>
        </w:numPr>
        <w:spacing w:before="0"/>
        <w:ind w:left="170"/>
        <w:rPr>
          <w:rFonts w:ascii="Trebuchet MS" w:hAnsi="Trebuchet MS"/>
          <w:color w:val="00B0F0"/>
        </w:rPr>
      </w:pPr>
    </w:p>
    <w:p w14:paraId="212700C7" w14:textId="5C18C3DD" w:rsidR="00AC4118" w:rsidRPr="00C812B2" w:rsidRDefault="00C812B2" w:rsidP="00F15569">
      <w:pPr>
        <w:pStyle w:val="ListParagraph"/>
        <w:numPr>
          <w:ilvl w:val="1"/>
          <w:numId w:val="88"/>
        </w:numPr>
        <w:spacing w:line="240" w:lineRule="auto"/>
        <w:ind w:left="170" w:hanging="567"/>
        <w:jc w:val="both"/>
        <w:rPr>
          <w:rFonts w:ascii="Trebuchet MS" w:hAnsi="Trebuchet MS"/>
          <w:sz w:val="20"/>
          <w:szCs w:val="20"/>
        </w:rPr>
      </w:pPr>
      <w:r w:rsidRPr="00BA359C">
        <w:rPr>
          <w:rFonts w:ascii="Trebuchet MS" w:hAnsi="Trebuchet MS"/>
          <w:bCs/>
          <w:sz w:val="20"/>
          <w:szCs w:val="20"/>
        </w:rPr>
        <w:t>Šia Sutartimi Rangovas įsipareigoja per Sutartyje nurodytą Darbų atlikimo terminą įvykdyti Techninėje specifikacijoje nurodytus Darbus kaip numatyta Sutartyje ir ištaisyti Darbų atlikimo defektus (jei tokių būtų), o Užsakovas įsipareigoja sudaryti Rangovui būtinas sąlygas Darbams atlikti, Sutartyje numatyta tvarka priimti Darbų rezultatą ir sumokėti Rangovui Sutartyje numatytą kainą.</w:t>
      </w:r>
    </w:p>
    <w:p w14:paraId="4BD1DA3C" w14:textId="33B6E2B7" w:rsidR="00C812B2" w:rsidRPr="00F15569" w:rsidRDefault="00C812B2" w:rsidP="00F15569">
      <w:pPr>
        <w:pStyle w:val="ListParagraph"/>
        <w:numPr>
          <w:ilvl w:val="1"/>
          <w:numId w:val="88"/>
        </w:numPr>
        <w:spacing w:line="240" w:lineRule="auto"/>
        <w:ind w:left="170" w:hanging="567"/>
        <w:jc w:val="both"/>
        <w:rPr>
          <w:rFonts w:ascii="Trebuchet MS" w:hAnsi="Trebuchet MS"/>
          <w:sz w:val="20"/>
          <w:szCs w:val="20"/>
        </w:rPr>
      </w:pPr>
      <w:r w:rsidRPr="00AC5D80">
        <w:rPr>
          <w:rFonts w:ascii="Trebuchet MS" w:hAnsi="Trebuchet MS"/>
          <w:bCs/>
          <w:sz w:val="20"/>
          <w:szCs w:val="20"/>
        </w:rPr>
        <w:t xml:space="preserve">Šalys susitaria, jog Užsakovas nėra įpareigotas ir neprivalo užsakyti visų Techninėje specifikacijoje nurodytų Darbų (tiek kiekybine, tiek rūšine išraiška). Apie Darbų ar jų dalies atsisakymą Užsakovas privalo raštiškai informuoti Rangovą iki jų atlikimo pradžios ne vėliau kaip prieš 5 (penkias) darbo dienas, o jei Darbai yra jau pradėti vykdyti, apmokėti už faktiškai jų atliktą kiekį. Bet kurie Darbų kiekiai, numatyti Žiniaraščiuose (Darbų įkainių sąrašuose), yra orientaciniai ir nelaikomi faktiniais, </w:t>
      </w:r>
      <w:proofErr w:type="spellStart"/>
      <w:r w:rsidRPr="00AC5D80">
        <w:rPr>
          <w:rFonts w:ascii="Trebuchet MS" w:hAnsi="Trebuchet MS"/>
          <w:bCs/>
          <w:sz w:val="20"/>
          <w:szCs w:val="20"/>
        </w:rPr>
        <w:t>t.y</w:t>
      </w:r>
      <w:proofErr w:type="spellEnd"/>
      <w:r w:rsidRPr="00AC5D80">
        <w:rPr>
          <w:rFonts w:ascii="Trebuchet MS" w:hAnsi="Trebuchet MS"/>
          <w:bCs/>
          <w:sz w:val="20"/>
          <w:szCs w:val="20"/>
        </w:rPr>
        <w:t>. tiksliais kiekiais. Faktiniai Darbų kiekiai, reikalingi Darbų įvykdymui, negali didėti daugiau kaip 15% Žiniaraščiuose nurodytų Darbų kiekių vertės. Jeigu faktiniai Darbų kiekiai, reikalingi Darbų įvykdymui, didėja iki 15 proc. Žiniaraščiuose nurodytų Darbų kiekių vertės, toks Darbų kiekio didėjimas nėra laikomas Sutarties keitimu.</w:t>
      </w:r>
    </w:p>
    <w:p w14:paraId="2D523F3F" w14:textId="7DF7E1F1" w:rsidR="00425AE2" w:rsidRPr="00C812B2" w:rsidRDefault="00425AE2" w:rsidP="00F15569">
      <w:pPr>
        <w:pStyle w:val="ListParagraph"/>
        <w:tabs>
          <w:tab w:val="left" w:pos="426"/>
        </w:tabs>
        <w:spacing w:after="0" w:line="240" w:lineRule="auto"/>
        <w:ind w:left="170" w:hanging="567"/>
        <w:contextualSpacing w:val="0"/>
        <w:jc w:val="both"/>
      </w:pPr>
    </w:p>
    <w:p w14:paraId="5FF4841F" w14:textId="2A936661" w:rsidR="005263EC" w:rsidRPr="00F15569" w:rsidRDefault="005263EC" w:rsidP="00F15569">
      <w:pPr>
        <w:pStyle w:val="Heading1"/>
        <w:spacing w:before="0"/>
        <w:ind w:left="170" w:hanging="567"/>
        <w:jc w:val="center"/>
        <w:rPr>
          <w:rFonts w:ascii="Trebuchet MS" w:hAnsi="Trebuchet MS"/>
          <w:b w:val="0"/>
          <w:color w:val="00B0F0"/>
        </w:rPr>
      </w:pPr>
      <w:bookmarkStart w:id="32" w:name="_Toc227059871"/>
      <w:r w:rsidRPr="00F15569">
        <w:rPr>
          <w:rFonts w:ascii="Trebuchet MS" w:hAnsi="Trebuchet MS"/>
          <w:color w:val="00B0F0"/>
        </w:rPr>
        <w:t>ŠALIŲ PATVIRTINIMAI IR GARANTIJOS</w:t>
      </w:r>
      <w:bookmarkEnd w:id="32"/>
    </w:p>
    <w:p w14:paraId="43C9F3AB" w14:textId="54EF2305" w:rsidR="001E0378" w:rsidRDefault="001E0378" w:rsidP="004800D3">
      <w:pPr>
        <w:spacing w:after="0" w:line="240" w:lineRule="auto"/>
        <w:jc w:val="both"/>
        <w:rPr>
          <w:rFonts w:ascii="Trebuchet MS" w:hAnsi="Trebuchet MS" w:cs="Arial"/>
          <w:b/>
          <w:bCs/>
          <w:sz w:val="20"/>
          <w:szCs w:val="20"/>
        </w:rPr>
      </w:pPr>
    </w:p>
    <w:p w14:paraId="63360C76" w14:textId="135ACB6A" w:rsidR="004800D3" w:rsidRPr="00F15569" w:rsidRDefault="003001E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Kiekviena iš Šalių patvirtina ir garantuoja kitai Šaliai, kad:</w:t>
      </w:r>
    </w:p>
    <w:p w14:paraId="25726261" w14:textId="33CB95F0"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Šalis yra tinkamai įsteigta ir teisėtai veikia pagal buveinės valstybės teisės aktų reikalavimus;</w:t>
      </w:r>
    </w:p>
    <w:p w14:paraId="2C70F8C6" w14:textId="7F05FBB8"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Šalis atliko visus teisinius veiksmus, būtinus, kad Sutartis būtų tinkamai sudaryta, galiotų ir būtų vykdoma;</w:t>
      </w:r>
    </w:p>
    <w:p w14:paraId="4C570E63" w14:textId="6A6118B2"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sudarydama Sutartį, Šalis neviršija savo kompetencijos ir nepažeidžia ją saistančių norminių ir individualių Teisės aktų, teismo ar arbitražo sprendimų, steigimo dokumentų, įsipareigojimų ar susitarimų;</w:t>
      </w:r>
    </w:p>
    <w:p w14:paraId="061BE345" w14:textId="3D113FFA"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Šalies atstovai, pasirašę šią Sutartį, yra Šalies tinkamai įgalioti ją pasirašyti;</w:t>
      </w:r>
    </w:p>
    <w:p w14:paraId="40FDBBE4" w14:textId="71FBBE74" w:rsidR="003001EF" w:rsidRPr="003001EF" w:rsidRDefault="003001E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Sutarties pasirašymo dieną Šalims šios Sutarties sąlygos yra aiškios ir vykdytinos</w:t>
      </w:r>
      <w:r>
        <w:rPr>
          <w:rFonts w:ascii="Trebuchet MS" w:hAnsi="Trebuchet MS" w:cs="Arial"/>
          <w:sz w:val="20"/>
          <w:szCs w:val="20"/>
        </w:rPr>
        <w:t>;</w:t>
      </w:r>
    </w:p>
    <w:p w14:paraId="1C3AE05E" w14:textId="362704F3" w:rsidR="003001EF" w:rsidRPr="00F15569" w:rsidRDefault="003001E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Rangovas patvirtina ir garantuoja, kad:</w:t>
      </w:r>
    </w:p>
    <w:p w14:paraId="3AC6D3EA" w14:textId="27763FD8" w:rsidR="003001EF" w:rsidRPr="00590A83" w:rsidRDefault="003001EF"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nedalyvauja Lietuvos Respublikos konkurencijos įstatyme ar panašaus pobūdžio kitos valstybės teisės akte nurodytuose draudžiamuose susitarimuose ir susitarimuose, pažeidžiančiuose PĮ nurodytus principus;</w:t>
      </w:r>
    </w:p>
    <w:p w14:paraId="29C78AFA" w14:textId="22612250" w:rsidR="00590A83" w:rsidRPr="00F15569" w:rsidRDefault="00590A83"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 xml:space="preserve">Rangovas (ir bet kurie asmenys, veikiantys jo vardu) turi visus pagal Teisės aktus reikalingus leidimus, licencijas, darbuotojus, lėšas, žinias, organizacines ir technines priemones ir (ar) pajėgumus, </w:t>
      </w:r>
      <w:r w:rsidRPr="00A63A97">
        <w:rPr>
          <w:rFonts w:ascii="Trebuchet MS" w:eastAsia="Times New Roman" w:hAnsi="Trebuchet MS" w:cs="Times New Roman"/>
          <w:sz w:val="20"/>
          <w:szCs w:val="20"/>
        </w:rPr>
        <w:t xml:space="preserve">Teisės aktų reikalaujamus ir (ar) reikalingus ar galinčius būti reikalingais teisėtam ir tinkamam šios Sutarties sudarymui bei įvykdymui ir </w:t>
      </w:r>
      <w:r w:rsidRPr="00A63A97">
        <w:rPr>
          <w:rFonts w:ascii="Trebuchet MS" w:hAnsi="Trebuchet MS" w:cs="Arial"/>
          <w:sz w:val="20"/>
          <w:szCs w:val="20"/>
        </w:rPr>
        <w:t>lygiavertė jo ir (arba) jo personalo kvalifikacija bus užtikrinama visą Sutarties galiojimo laikotarpį</w:t>
      </w:r>
      <w:r w:rsidRPr="00A63A97">
        <w:rPr>
          <w:rFonts w:ascii="Trebuchet MS" w:eastAsia="Times New Roman" w:hAnsi="Trebuchet MS" w:cs="Times New Roman"/>
          <w:sz w:val="20"/>
          <w:szCs w:val="20"/>
        </w:rPr>
        <w:t>;</w:t>
      </w:r>
    </w:p>
    <w:p w14:paraId="249F62B9" w14:textId="1286810D" w:rsidR="00590A83" w:rsidRPr="00590A83" w:rsidRDefault="00590A83"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lastRenderedPageBreak/>
        <w:t>yra susipažinęs arba įsipareigoja susipažinti su visais Užsakovo vidaus teisės aktais, pateikta informacija ir dokumentais, reikšmingais tinkamam Rangovo įsipareigojimų pagal Sutartį vykdymui, ir įsipareigoja tinkamai juos vykdyti. Rangovas taip pat patvirtina, kad pateikti dokumentai ir informacija yra pakankami tam, kad Rangovas galėtų užtikrinti tinkamą visų Sutartimi prisiimamų įsipareigojimų vykdymą ir jų kokybę. Rangovas patvirtina, kad jis išnagrinėjo jam iš anksto pateiktus dokumentus, juos suprato bei patikrino, taip pat įsitikino, kad juose nėra klaidų ar kitų trūkumų, kurie trukdytų tinkamai ir laiku įvykdyti Rangovo įsipareigojimus. Rangovas turi pareigą kreiptis į Užsakovą dėl papildomų dokumentų pateikimo, jeigu mano, kad jam pateikti dokumentai yra nepakankami tinkamai vykdyti Sutartį;</w:t>
      </w:r>
    </w:p>
    <w:p w14:paraId="40599192" w14:textId="48165074" w:rsidR="00590A83" w:rsidRPr="00F15569" w:rsidRDefault="003846DB" w:rsidP="003001EF">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eastAsia="Times New Roman" w:hAnsi="Trebuchet MS" w:cs="Times New Roman"/>
          <w:sz w:val="20"/>
          <w:szCs w:val="20"/>
        </w:rPr>
        <w:t xml:space="preserve">išanalizavo, suprato ir įvertino realias Darbų atlikimo aplinkybes, Darbų sąnaudas ir apimtis, numatė ir įvertino visus </w:t>
      </w:r>
      <w:r>
        <w:rPr>
          <w:rFonts w:ascii="Trebuchet MS" w:eastAsia="Times New Roman" w:hAnsi="Trebuchet MS" w:cs="Times New Roman"/>
          <w:sz w:val="20"/>
          <w:szCs w:val="20"/>
        </w:rPr>
        <w:t>D</w:t>
      </w:r>
      <w:r w:rsidRPr="00A63A97">
        <w:rPr>
          <w:rFonts w:ascii="Trebuchet MS" w:eastAsia="Times New Roman" w:hAnsi="Trebuchet MS" w:cs="Times New Roman"/>
          <w:sz w:val="20"/>
          <w:szCs w:val="20"/>
        </w:rPr>
        <w:t xml:space="preserve">arbus ir įsipareigojimus, būtinus Sutarčiai vykdyti, bei tuo remiantis pateikė Darbų atlikimo kainą, t. y. </w:t>
      </w:r>
      <w:r w:rsidRPr="00A63A97">
        <w:rPr>
          <w:rFonts w:ascii="Trebuchet MS" w:hAnsi="Trebuchet MS" w:cs="Arial"/>
          <w:sz w:val="20"/>
          <w:szCs w:val="20"/>
        </w:rPr>
        <w:t xml:space="preserve">į Pasiūlymo kainą įskaičiavo visas išlaidas, būtinas Darbų pagal šią Sutartį atlikimui, bei prisiima riziką dėl to, kad ne dėl nuo Užsakovo priklausančių aplinkybių padidės su Sutarties vykdymu susijusios Rangovo išlaidos ir (arba) Rangovui Sutarties vykdymas taps sudėtingesnis. </w:t>
      </w:r>
      <w:r w:rsidRPr="00A63A97">
        <w:rPr>
          <w:rFonts w:ascii="Trebuchet MS" w:eastAsia="Times New Roman" w:hAnsi="Trebuchet MS" w:cs="Times New Roman"/>
          <w:sz w:val="20"/>
          <w:szCs w:val="20"/>
        </w:rPr>
        <w:t>Jei Darbų eigoje paaiškėja, kad, norint tinkamai atlikti Darbus, reikalingos papildomos laiko ir darbo sąnaudos, nenumatytos Sutartyje, Rangovas papildomo apmokėjimo už Darbus nereikalaus ir tai nebus priežastis keisti Sutarties sąlygas;</w:t>
      </w:r>
    </w:p>
    <w:p w14:paraId="02840059" w14:textId="2C6B4DAE" w:rsidR="003846DB" w:rsidRPr="00DF0D78" w:rsidRDefault="00DF0D78" w:rsidP="003001EF">
      <w:pPr>
        <w:pStyle w:val="ListParagraph"/>
        <w:numPr>
          <w:ilvl w:val="2"/>
          <w:numId w:val="91"/>
        </w:numPr>
        <w:spacing w:after="0" w:line="240" w:lineRule="auto"/>
        <w:ind w:left="170" w:hanging="567"/>
        <w:jc w:val="both"/>
        <w:rPr>
          <w:rFonts w:ascii="Trebuchet MS" w:hAnsi="Trebuchet MS"/>
          <w:sz w:val="20"/>
          <w:szCs w:val="20"/>
        </w:rPr>
      </w:pPr>
      <w:bookmarkStart w:id="33" w:name="_Ref146924945"/>
      <w:r w:rsidRPr="00F15569">
        <w:rPr>
          <w:rFonts w:ascii="Trebuchet MS" w:hAnsi="Trebuchet MS" w:cs="Times New Roman"/>
          <w:sz w:val="20"/>
          <w:szCs w:val="20"/>
        </w:rPr>
        <w:t>Rangovas, jo vadovai, darbuotojai, atstovai, kiti Rangovo pasitelkti, kontroliuojami ar Rangovo vardu veikiantys asmenys tiesiogiai ar per tarpininkus nėra siūlę, žadėję, davę, leidę duoti Užsakovui, jo vadovams, atskiriems jo darbuotojams, jo atstovams, pasitelktiems, kontroliuojamiems ar Užsakovo vardu veikiantiems ar pasitelktiems asmenims ar bet koki</w:t>
      </w:r>
      <w:r w:rsidR="006125DC">
        <w:rPr>
          <w:rFonts w:ascii="Trebuchet MS" w:hAnsi="Trebuchet MS" w:cs="Times New Roman"/>
          <w:sz w:val="20"/>
          <w:szCs w:val="20"/>
        </w:rPr>
        <w:t>o</w:t>
      </w:r>
      <w:r w:rsidRPr="00F15569">
        <w:rPr>
          <w:rFonts w:ascii="Trebuchet MS" w:hAnsi="Trebuchet MS" w:cs="Times New Roman"/>
          <w:sz w:val="20"/>
          <w:szCs w:val="20"/>
        </w:rPr>
        <w:t>ms kit</w:t>
      </w:r>
      <w:r w:rsidR="006125DC">
        <w:rPr>
          <w:rFonts w:ascii="Trebuchet MS" w:hAnsi="Trebuchet MS" w:cs="Times New Roman"/>
          <w:sz w:val="20"/>
          <w:szCs w:val="20"/>
        </w:rPr>
        <w:t>o</w:t>
      </w:r>
      <w:r w:rsidRPr="00F15569">
        <w:rPr>
          <w:rFonts w:ascii="Trebuchet MS" w:hAnsi="Trebuchet MS" w:cs="Times New Roman"/>
          <w:sz w:val="20"/>
          <w:szCs w:val="20"/>
        </w:rPr>
        <w:t>ms tre</w:t>
      </w:r>
      <w:r w:rsidR="006125DC">
        <w:rPr>
          <w:rFonts w:ascii="Trebuchet MS" w:hAnsi="Trebuchet MS" w:cs="Times New Roman"/>
          <w:sz w:val="20"/>
          <w:szCs w:val="20"/>
        </w:rPr>
        <w:t>čiosioms</w:t>
      </w:r>
      <w:r w:rsidRPr="00F15569">
        <w:rPr>
          <w:rFonts w:ascii="Trebuchet MS" w:hAnsi="Trebuchet MS" w:cs="Times New Roman"/>
          <w:sz w:val="20"/>
          <w:szCs w:val="20"/>
        </w:rPr>
        <w:t xml:space="preserve"> </w:t>
      </w:r>
      <w:r w:rsidR="00D2692F">
        <w:rPr>
          <w:rFonts w:ascii="Trebuchet MS" w:hAnsi="Trebuchet MS" w:cs="Times New Roman"/>
          <w:sz w:val="20"/>
          <w:szCs w:val="20"/>
        </w:rPr>
        <w:t>šalims</w:t>
      </w:r>
      <w:r w:rsidRPr="00F15569">
        <w:rPr>
          <w:rFonts w:ascii="Trebuchet MS" w:hAnsi="Trebuchet MS" w:cs="Times New Roman"/>
          <w:sz w:val="20"/>
          <w:szCs w:val="20"/>
        </w:rPr>
        <w:t xml:space="preserve"> jokios netinkamos turtinės ar kitokios naudos (ir nėra davę suprasti, kad tai padarys ar gali padaryti ateityje), nėra prašę ar skatinę Užsakovo, jo vadovų, jo darbuotojų, jo atstovų, pasitelktų, kontroliuojamų ar Užsakovo vardu veikiančių asmenų atlikti korupcinio pobūdžio teisės pažeidimų, kaip jie yra apibrėžiami Teisės aktuose, ar nėra atlikę kitų korupcinio pobūdžio veiksmų, susijusių su Pirkime dalyvavusių rangovų vertinimu, informacijos teikimu rangovams, Rangovo privilegijavimu, Sutarties sudarymu, santykiais tarp Pirkimo dalyvių ar kitų trečiųjų </w:t>
      </w:r>
      <w:r w:rsidR="00291E73">
        <w:rPr>
          <w:rFonts w:ascii="Trebuchet MS" w:hAnsi="Trebuchet MS" w:cs="Times New Roman"/>
          <w:sz w:val="20"/>
          <w:szCs w:val="20"/>
        </w:rPr>
        <w:t>šalių</w:t>
      </w:r>
      <w:r w:rsidRPr="00F15569">
        <w:rPr>
          <w:rFonts w:ascii="Trebuchet MS" w:hAnsi="Trebuchet MS" w:cs="Times New Roman"/>
          <w:sz w:val="20"/>
          <w:szCs w:val="20"/>
        </w:rPr>
        <w:t xml:space="preserve"> bei kitomis Pirkimo procedūromis;</w:t>
      </w:r>
      <w:bookmarkEnd w:id="33"/>
    </w:p>
    <w:p w14:paraId="0C755DFA" w14:textId="403C1944" w:rsidR="00DF0D78" w:rsidRPr="0038018C" w:rsidRDefault="00DF0D78" w:rsidP="003001EF">
      <w:pPr>
        <w:pStyle w:val="ListParagraph"/>
        <w:numPr>
          <w:ilvl w:val="2"/>
          <w:numId w:val="91"/>
        </w:numPr>
        <w:spacing w:after="0" w:line="240" w:lineRule="auto"/>
        <w:ind w:left="170" w:hanging="567"/>
        <w:jc w:val="both"/>
        <w:rPr>
          <w:rFonts w:ascii="Trebuchet MS" w:hAnsi="Trebuchet MS"/>
          <w:sz w:val="20"/>
          <w:szCs w:val="20"/>
        </w:rPr>
      </w:pPr>
      <w:bookmarkStart w:id="34" w:name="_Ref146924956"/>
      <w:r w:rsidRPr="00F15569">
        <w:rPr>
          <w:rFonts w:ascii="Trebuchet MS" w:hAnsi="Trebuchet MS" w:cs="Times New Roman"/>
          <w:sz w:val="20"/>
          <w:szCs w:val="20"/>
        </w:rPr>
        <w:t>Rangovas yra susipažinęs su Užsakovo patvirtintu Akcinės bendrovės Lietuvos oro uostai korupcijos prevencijos politikos aprašu,</w:t>
      </w:r>
      <w:r w:rsidRPr="00F15569">
        <w:rPr>
          <w:rFonts w:ascii="Trebuchet MS" w:hAnsi="Trebuchet MS"/>
          <w:sz w:val="20"/>
          <w:szCs w:val="20"/>
        </w:rPr>
        <w:t xml:space="preserve"> Vidinių informacijos apie pažeidimus teikimo kanalų įdiegimo ir jų funkcionavimo užtikrinimo Akcinės bendrovės Lietuvos oro uostuose tvarkos aprašu, Akcinės bendrovės Lietuvos oro uostai asmens duomenų apsaugos politika, Duomenų tvarkytojams taikytinomis taisyklėmis, Lietuvos oro uostų veiklos partnerių etikos kodeksu, </w:t>
      </w:r>
      <w:r w:rsidRPr="00F15569">
        <w:rPr>
          <w:rFonts w:ascii="Trebuchet MS" w:hAnsi="Trebuchet MS" w:cs="Times New Roman"/>
          <w:sz w:val="20"/>
          <w:szCs w:val="20"/>
        </w:rPr>
        <w:t>kitais lokaliais teisės aktais,</w:t>
      </w:r>
      <w:r w:rsidRPr="00F15569">
        <w:rPr>
          <w:rFonts w:ascii="Trebuchet MS" w:eastAsia="Times New Roman" w:hAnsi="Trebuchet MS" w:cs="Times New Roman"/>
          <w:sz w:val="20"/>
          <w:szCs w:val="20"/>
        </w:rPr>
        <w:t xml:space="preserve"> kurie yra paviešinti Užsakovo tinklalapyje</w:t>
      </w:r>
      <w:r w:rsidRPr="00F15569">
        <w:rPr>
          <w:rStyle w:val="FootnoteReference"/>
          <w:rFonts w:ascii="Trebuchet MS" w:eastAsia="Times New Roman" w:hAnsi="Trebuchet MS" w:cs="Times New Roman"/>
          <w:sz w:val="20"/>
          <w:szCs w:val="20"/>
        </w:rPr>
        <w:footnoteReference w:id="5"/>
      </w:r>
      <w:r w:rsidRPr="00F15569">
        <w:rPr>
          <w:rFonts w:ascii="Trebuchet MS" w:eastAsia="Times New Roman" w:hAnsi="Trebuchet MS" w:cs="Times New Roman"/>
          <w:sz w:val="20"/>
          <w:szCs w:val="20"/>
        </w:rPr>
        <w:t>,</w:t>
      </w:r>
      <w:r w:rsidRPr="00F15569">
        <w:rPr>
          <w:rFonts w:ascii="Trebuchet MS" w:hAnsi="Trebuchet MS" w:cs="Times New Roman"/>
          <w:sz w:val="20"/>
          <w:szCs w:val="20"/>
        </w:rPr>
        <w:t xml:space="preserve"> LR susisiekimo ministerijos ir jos reguliavimo srities įmonių, įstaigų ir bendrovių veiklos partnerių elgesio kodeksu, paviešintu Susisiekimo ministerijos tinklapyje</w:t>
      </w:r>
      <w:r w:rsidRPr="00F15569">
        <w:rPr>
          <w:rStyle w:val="FootnoteReference"/>
          <w:rFonts w:ascii="Trebuchet MS" w:hAnsi="Trebuchet MS" w:cs="Times New Roman"/>
          <w:sz w:val="20"/>
          <w:szCs w:val="20"/>
        </w:rPr>
        <w:footnoteReference w:id="6"/>
      </w:r>
      <w:r w:rsidRPr="00F15569">
        <w:rPr>
          <w:rFonts w:ascii="Trebuchet MS" w:hAnsi="Trebuchet MS" w:cs="Times New Roman"/>
          <w:sz w:val="20"/>
          <w:szCs w:val="20"/>
        </w:rPr>
        <w:t>, LR viešųjų ir privačių interesų derinimo įstatymu, LR Korupcijos prevencijos įstatymu ir kitais Teisės aktais ir jam yra žinoma, kad Užsakovas netoleruoja jokių Užsakovo (jo vadovų, darbuotojų, atstovų, jo pasitelktų, kontroliuojamų ar Užsakovo vardu veikiančių asmenų) ar Rangovo (jo vadovų, darbuotojų, atstovų, Rangovo pasitelktų, kontroliuojamų ar Rangovo vardu veikiančių asmenų) atliekamų korupcinio pobūdžio teisės pažeidimų ar kitų korupcinio pobūdžio veiksmų;</w:t>
      </w:r>
      <w:bookmarkEnd w:id="34"/>
    </w:p>
    <w:p w14:paraId="555ACF97" w14:textId="047F27F0" w:rsidR="0038018C" w:rsidRPr="0082450F" w:rsidRDefault="0038018C"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hAnsi="Trebuchet MS" w:cs="Times New Roman"/>
          <w:sz w:val="20"/>
          <w:szCs w:val="20"/>
        </w:rPr>
        <w:t>Tiekėjas įsipareigoja laikytis 2018 m. rugpjūčio 13 d. Lietuvos Respublikos Vyriausybės nutarime Nr. 818 „Dėl Lietuvos Respublikos kibernetinio saugumo įstatymo įgyvendinimo” bei kituose teisės aktuose numatytų organizacinių ir techninių kibernetinio saugumo reikalavimų bei Užsakovo vidinių informacijos saugos ir kibernetinio saugumo dokumentų reikalavimų.</w:t>
      </w:r>
    </w:p>
    <w:p w14:paraId="2AA85A30" w14:textId="64ED29DD" w:rsidR="0082450F" w:rsidRPr="0082450F" w:rsidRDefault="0082450F"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hAnsi="Trebuchet MS" w:cs="Times New Roman"/>
          <w:sz w:val="20"/>
          <w:szCs w:val="20"/>
        </w:rPr>
        <w:t>visus fizinius asmenis (atstovus, darbuotojus, Subrangovus ar jų darbuotojus), kuriuos Rangovas pasitelkia Sutarčiai vykdyti, tinkamai informuos apie tai, kad jų asmens duomenys (vardai, pavardės, kontaktiniai duomenys, pareigos ir kiti duomenys, susiję su Sutarties vykdymu) gali būti perduoti Užsakovui ir gali būti Užsakovo tvarkomi Sutarties tarp Rangovo ir Užsakovo vykdymo tikslais, Užsakovo teisėtų interesų ir teisinių prievolių vykdymo pagrindu, ne ilgiau kaip senaties laikotarpį ir gali būti prieinami Užsakovo darbuotojams ir kitiems teikėjams, valstybės institucijoms. Rangovo pasitelkti fiziniai asmenys turi būti informuojami iki jų pasitelkimo arba iki jų duomenų perdavimo Užsakovui momento ir, Užsakovui pareikalavus, Rangovas įsipareigoja pateikti duomenų subjektų informavimo įrodymus. Rangovas taip pat privalo tinkamai reaguoti į Užsakovo pranešimus apie Užsakovo darbuotojų ir kitų atstovų asmens duomenų, perduodamų Rangovui Sutarties vykdymo tikslais, ištaisymą, ištrynimą arba tvarkymo apribojimą.</w:t>
      </w:r>
    </w:p>
    <w:p w14:paraId="19F38770" w14:textId="4CD297AD" w:rsidR="0082450F" w:rsidRPr="00F15569" w:rsidRDefault="0082450F" w:rsidP="003001EF">
      <w:pPr>
        <w:pStyle w:val="ListParagraph"/>
        <w:numPr>
          <w:ilvl w:val="2"/>
          <w:numId w:val="91"/>
        </w:numPr>
        <w:spacing w:after="0" w:line="240" w:lineRule="auto"/>
        <w:ind w:left="170" w:hanging="567"/>
        <w:jc w:val="both"/>
        <w:rPr>
          <w:rFonts w:ascii="Trebuchet MS" w:hAnsi="Trebuchet MS"/>
          <w:sz w:val="20"/>
          <w:szCs w:val="20"/>
        </w:rPr>
      </w:pPr>
      <w:r w:rsidRPr="00F15569">
        <w:rPr>
          <w:rFonts w:ascii="Trebuchet MS" w:eastAsia="Times New Roman" w:hAnsi="Trebuchet MS" w:cs="Times New Roman"/>
          <w:sz w:val="20"/>
          <w:szCs w:val="20"/>
        </w:rPr>
        <w:t xml:space="preserve">pagal šią Sutartį atliktiems Darbams suteikiama garantija ne trumpesnė nei numatoma Teisės aktuose, o panaudotai Įrangai (ir bet kuriai jos sudedamajai daliai) – tiek, kiek suteikia Įrangos </w:t>
      </w:r>
      <w:r w:rsidRPr="00F15569">
        <w:rPr>
          <w:rFonts w:ascii="Trebuchet MS" w:eastAsia="Times New Roman" w:hAnsi="Trebuchet MS" w:cs="Times New Roman"/>
          <w:sz w:val="20"/>
          <w:szCs w:val="20"/>
        </w:rPr>
        <w:lastRenderedPageBreak/>
        <w:t>gamintojas, bet ne trumpesnė nei vieneri metai skaičiuojant nuo Darbų perdavimo-priėmimo akto pasirašymo dienos. Užsakovui turi būti perduoti garantiją patvirtinantys dokumentai. Rangovas patvirtina, kad garantija yra galiojanti viso garantinio laikotarpio metu. Garantinio laikotarpio pradžia pradedama skaičiuoti vadovaujantis CK 6.698 str. numatytomis taisyklėmis.</w:t>
      </w:r>
    </w:p>
    <w:p w14:paraId="5FDF0F93" w14:textId="5C557998" w:rsidR="0082450F" w:rsidRPr="00F15569" w:rsidRDefault="0082450F" w:rsidP="00F15569">
      <w:pPr>
        <w:pStyle w:val="ListParagraph"/>
        <w:numPr>
          <w:ilvl w:val="1"/>
          <w:numId w:val="91"/>
        </w:numPr>
        <w:spacing w:after="0" w:line="240" w:lineRule="auto"/>
        <w:ind w:left="170" w:hanging="567"/>
        <w:jc w:val="both"/>
        <w:rPr>
          <w:rFonts w:ascii="Trebuchet MS" w:hAnsi="Trebuchet MS"/>
          <w:sz w:val="20"/>
          <w:szCs w:val="20"/>
        </w:rPr>
      </w:pPr>
      <w:r w:rsidRPr="001B20FC">
        <w:rPr>
          <w:rFonts w:ascii="Trebuchet MS" w:hAnsi="Trebuchet MS" w:cs="Arial"/>
          <w:b/>
          <w:bCs/>
          <w:sz w:val="20"/>
          <w:szCs w:val="20"/>
        </w:rPr>
        <w:t>Užsakovas patvirtina ir garantuoja, kad:</w:t>
      </w:r>
    </w:p>
    <w:p w14:paraId="78253DC1" w14:textId="7A5C0145" w:rsidR="0082450F" w:rsidRPr="0082450F" w:rsidRDefault="0082450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įvykdė šiai Sutarčiai sudaryti būtinas viešųjų pirkimų procedūras;</w:t>
      </w:r>
    </w:p>
    <w:p w14:paraId="77EE57AE" w14:textId="26B2FB57" w:rsidR="0082450F" w:rsidRPr="0082450F" w:rsidRDefault="0082450F" w:rsidP="00F15569">
      <w:pPr>
        <w:pStyle w:val="ListParagraph"/>
        <w:numPr>
          <w:ilvl w:val="2"/>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priims pagal šios Sutarties nuostatas laiku atliktus kokybiškus Darbus ir už tokius Darbus atsiskaitys Sutartyje nustatyta tvarka ir terminais.</w:t>
      </w:r>
    </w:p>
    <w:p w14:paraId="67FCB438" w14:textId="3F011FDC" w:rsidR="0082450F" w:rsidRPr="00F15569" w:rsidRDefault="0082450F" w:rsidP="00F15569">
      <w:pPr>
        <w:pStyle w:val="ListParagraph"/>
        <w:numPr>
          <w:ilvl w:val="1"/>
          <w:numId w:val="91"/>
        </w:numPr>
        <w:spacing w:after="0" w:line="240" w:lineRule="auto"/>
        <w:ind w:left="170" w:hanging="567"/>
        <w:jc w:val="both"/>
        <w:rPr>
          <w:rFonts w:ascii="Trebuchet MS" w:hAnsi="Trebuchet MS"/>
          <w:sz w:val="20"/>
          <w:szCs w:val="20"/>
        </w:rPr>
      </w:pPr>
      <w:r w:rsidRPr="00A63A97">
        <w:rPr>
          <w:rFonts w:ascii="Trebuchet MS" w:hAnsi="Trebuchet MS" w:cs="Arial"/>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w:t>
      </w:r>
    </w:p>
    <w:p w14:paraId="3ACBC725" w14:textId="36A39921" w:rsidR="005263EC" w:rsidRPr="007B7DFE" w:rsidRDefault="005263EC" w:rsidP="00F15569">
      <w:pPr>
        <w:spacing w:after="0" w:line="240" w:lineRule="auto"/>
        <w:ind w:left="170" w:hanging="567"/>
        <w:jc w:val="both"/>
        <w:rPr>
          <w:rFonts w:ascii="Trebuchet MS" w:hAnsi="Trebuchet MS"/>
          <w:b/>
          <w:color w:val="00B0F0"/>
          <w:sz w:val="20"/>
          <w:szCs w:val="20"/>
        </w:rPr>
      </w:pPr>
    </w:p>
    <w:p w14:paraId="571F660B" w14:textId="04DDD590" w:rsidR="00EC3002" w:rsidRPr="00F15569" w:rsidRDefault="00D95D13" w:rsidP="00F15569">
      <w:pPr>
        <w:pStyle w:val="Heading1"/>
        <w:spacing w:before="0"/>
        <w:ind w:left="170" w:hanging="567"/>
        <w:jc w:val="center"/>
        <w:rPr>
          <w:rFonts w:ascii="Trebuchet MS" w:hAnsi="Trebuchet MS"/>
          <w:b w:val="0"/>
          <w:color w:val="00B0F0"/>
        </w:rPr>
      </w:pPr>
      <w:bookmarkStart w:id="35" w:name="_Toc227059872"/>
      <w:r w:rsidRPr="00F15569">
        <w:rPr>
          <w:rFonts w:ascii="Trebuchet MS" w:hAnsi="Trebuchet MS"/>
          <w:color w:val="00B0F0"/>
        </w:rPr>
        <w:t>ŠALIŲ TEISĖS IR PAREIGOS</w:t>
      </w:r>
      <w:bookmarkEnd w:id="35"/>
    </w:p>
    <w:p w14:paraId="35D766DF" w14:textId="77777777" w:rsidR="00EB4538" w:rsidRDefault="00EB4538" w:rsidP="007B7DFE">
      <w:pPr>
        <w:spacing w:after="0" w:line="240" w:lineRule="auto"/>
        <w:ind w:left="170" w:hanging="567"/>
        <w:jc w:val="both"/>
        <w:rPr>
          <w:rFonts w:ascii="Trebuchet MS" w:hAnsi="Trebuchet MS"/>
          <w:b/>
          <w:color w:val="00B0F0"/>
          <w:sz w:val="20"/>
          <w:szCs w:val="20"/>
        </w:rPr>
      </w:pPr>
    </w:p>
    <w:p w14:paraId="0F453B78" w14:textId="52387B97" w:rsidR="00A07CA8" w:rsidRPr="00F15569" w:rsidRDefault="00A07CA8" w:rsidP="00A07CA8">
      <w:pPr>
        <w:pStyle w:val="ListParagraph"/>
        <w:numPr>
          <w:ilvl w:val="1"/>
          <w:numId w:val="92"/>
        </w:numPr>
        <w:spacing w:after="0" w:line="240" w:lineRule="auto"/>
        <w:ind w:left="170" w:hanging="567"/>
        <w:jc w:val="both"/>
        <w:rPr>
          <w:rFonts w:ascii="Trebuchet MS" w:hAnsi="Trebuchet MS"/>
          <w:b/>
          <w:sz w:val="20"/>
          <w:szCs w:val="20"/>
        </w:rPr>
      </w:pPr>
      <w:r w:rsidRPr="00530279">
        <w:rPr>
          <w:rFonts w:ascii="Trebuchet MS" w:hAnsi="Trebuchet MS"/>
          <w:sz w:val="20"/>
          <w:szCs w:val="20"/>
        </w:rPr>
        <w:t>Vykdydamos šią Sutartį Šalys įsipareigoja veikti tinkamai ir sąžiningai viena kitos atžvilgiu. Vykdydamos šią Sutartį Šalys privalo bendradarbiauti ir kooperuotis.</w:t>
      </w:r>
    </w:p>
    <w:p w14:paraId="43B8BA56" w14:textId="48653A7E" w:rsidR="00A07CA8" w:rsidRPr="00F15569" w:rsidRDefault="00A07CA8" w:rsidP="00A07CA8">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 xml:space="preserve">Užsakovas </w:t>
      </w:r>
      <w:r>
        <w:rPr>
          <w:rFonts w:ascii="Trebuchet MS" w:eastAsia="Times New Roman" w:hAnsi="Trebuchet MS" w:cs="Times New Roman"/>
          <w:b/>
          <w:bCs/>
          <w:sz w:val="20"/>
          <w:szCs w:val="20"/>
        </w:rPr>
        <w:t>įsipareigoja</w:t>
      </w:r>
      <w:r w:rsidRPr="001B20FC">
        <w:rPr>
          <w:rFonts w:ascii="Trebuchet MS" w:eastAsia="Times New Roman" w:hAnsi="Trebuchet MS" w:cs="Times New Roman"/>
          <w:b/>
          <w:bCs/>
          <w:sz w:val="20"/>
          <w:szCs w:val="20"/>
        </w:rPr>
        <w:t>:</w:t>
      </w:r>
    </w:p>
    <w:p w14:paraId="3BF2BEE7" w14:textId="2A789601"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bookmarkStart w:id="36" w:name="_Ref146924568"/>
      <w:r w:rsidRPr="00DE4320">
        <w:rPr>
          <w:rFonts w:ascii="Trebuchet MS" w:eastAsia="Times New Roman" w:hAnsi="Trebuchet MS" w:cs="Times New Roman"/>
          <w:sz w:val="20"/>
          <w:szCs w:val="20"/>
        </w:rPr>
        <w:t>sudaryti Rangovui būtinas sąlygas Darbams atlikti, bendradarbiauti ir teikti pagalbą Rangovui vykdant Darbus. Jei Darbai bus atliekami oro uosto riboto patekimo zonoje, prieš pradedant Darbus, Rangovas privalo gauti leidimus, suteikiančius teisę Rangovui patekti į Darbų atlikimo vietą. Užsakovas suteikia Rangovui visą informaciją, reikalingą leidimų gavimui, instruktuoja Rangovą, kaip naudotis leidimais. Už laikinų ir nuolatinių leidimų išdavimą moka Rangovas. Tuo atveju, jei Darbai atliekami aerodrome, prieš pradedant Darbus, Užsakovas supažindina Rangovą su aerodromo saugos reikalavimais.</w:t>
      </w:r>
      <w:bookmarkEnd w:id="36"/>
    </w:p>
    <w:p w14:paraId="12F108F3" w14:textId="11F80402"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inkamai vykdyti kitus įsipareigojimus ir pareigas, numatytus šioje Sutartyje ir Teisės aktuose</w:t>
      </w:r>
      <w:r>
        <w:rPr>
          <w:rFonts w:ascii="Trebuchet MS" w:eastAsia="Times New Roman" w:hAnsi="Trebuchet MS" w:cs="Times New Roman"/>
          <w:sz w:val="20"/>
          <w:szCs w:val="20"/>
        </w:rPr>
        <w:t>;</w:t>
      </w:r>
    </w:p>
    <w:p w14:paraId="18C7EF53" w14:textId="5DC4F281" w:rsidR="00A07CA8" w:rsidRPr="00F15569" w:rsidRDefault="00A07CA8" w:rsidP="00A07CA8">
      <w:pPr>
        <w:pStyle w:val="ListParagraph"/>
        <w:numPr>
          <w:ilvl w:val="2"/>
          <w:numId w:val="92"/>
        </w:numPr>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per 5 darbo dienas nuo Rangovo kreipimosi į Užsakovą dėl statybvietės perėmimo perduoti statybvietę Rangovui;</w:t>
      </w:r>
    </w:p>
    <w:p w14:paraId="68E5C8B4" w14:textId="1713E6FA" w:rsidR="00A07CA8" w:rsidRPr="00F15569" w:rsidRDefault="00A07CA8" w:rsidP="00F92C02">
      <w:pPr>
        <w:pStyle w:val="ListParagraph"/>
        <w:numPr>
          <w:ilvl w:val="2"/>
          <w:numId w:val="92"/>
        </w:numPr>
        <w:spacing w:after="0" w:line="240" w:lineRule="auto"/>
        <w:ind w:left="170" w:hanging="567"/>
        <w:jc w:val="both"/>
        <w:rPr>
          <w:rFonts w:ascii="Trebuchet MS" w:hAnsi="Trebuchet MS"/>
          <w:b/>
          <w:sz w:val="20"/>
          <w:szCs w:val="20"/>
        </w:rPr>
      </w:pPr>
      <w:r w:rsidRPr="00DD3E46">
        <w:rPr>
          <w:rFonts w:ascii="Trebuchet MS" w:hAnsi="Trebuchet MS"/>
          <w:sz w:val="20"/>
          <w:szCs w:val="20"/>
        </w:rPr>
        <w:t>laiku atsiskaityti su Rangovu už tinkamai atliktus Darbus pagal Sutarties sąlygas.</w:t>
      </w:r>
    </w:p>
    <w:p w14:paraId="4997AC9D" w14:textId="3EA04DE9" w:rsidR="00F92C02" w:rsidRPr="00F15569" w:rsidRDefault="00F92C02" w:rsidP="00F15569">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Užsakovas turi teisę:</w:t>
      </w:r>
    </w:p>
    <w:p w14:paraId="18B04BE4" w14:textId="7987E0A8" w:rsidR="00F92C02" w:rsidRPr="00F15569" w:rsidRDefault="00F92C02" w:rsidP="00F92C02">
      <w:pPr>
        <w:pStyle w:val="ListParagraph"/>
        <w:numPr>
          <w:ilvl w:val="2"/>
          <w:numId w:val="92"/>
        </w:numPr>
        <w:spacing w:after="0" w:line="240" w:lineRule="auto"/>
        <w:ind w:left="170" w:hanging="567"/>
        <w:jc w:val="both"/>
        <w:rPr>
          <w:rFonts w:ascii="Trebuchet MS" w:hAnsi="Trebuchet MS"/>
          <w:b/>
          <w:sz w:val="20"/>
          <w:szCs w:val="20"/>
        </w:rPr>
      </w:pPr>
      <w:r w:rsidRPr="00530279">
        <w:rPr>
          <w:rFonts w:ascii="Trebuchet MS" w:hAnsi="Trebuchet MS"/>
          <w:sz w:val="20"/>
          <w:szCs w:val="20"/>
        </w:rPr>
        <w:t xml:space="preserve">atsisakyti priimti nekokybiškai </w:t>
      </w:r>
      <w:r>
        <w:rPr>
          <w:rFonts w:ascii="Trebuchet MS" w:hAnsi="Trebuchet MS"/>
          <w:sz w:val="20"/>
          <w:szCs w:val="20"/>
        </w:rPr>
        <w:t>atliktus</w:t>
      </w:r>
      <w:r w:rsidRPr="00530279">
        <w:rPr>
          <w:rFonts w:ascii="Trebuchet MS" w:hAnsi="Trebuchet MS"/>
          <w:sz w:val="20"/>
          <w:szCs w:val="20"/>
        </w:rPr>
        <w:t xml:space="preserve"> </w:t>
      </w:r>
      <w:r>
        <w:rPr>
          <w:rFonts w:ascii="Trebuchet MS" w:hAnsi="Trebuchet MS"/>
          <w:sz w:val="20"/>
          <w:szCs w:val="20"/>
        </w:rPr>
        <w:t>Darbus</w:t>
      </w:r>
      <w:r w:rsidRPr="00530279">
        <w:rPr>
          <w:rFonts w:ascii="Trebuchet MS" w:hAnsi="Trebuchet MS"/>
          <w:sz w:val="20"/>
          <w:szCs w:val="20"/>
        </w:rPr>
        <w:t xml:space="preserve"> ar jų dalį</w:t>
      </w:r>
      <w:r w:rsidRPr="00530279">
        <w:rPr>
          <w:rFonts w:ascii="Trebuchet MS" w:hAnsi="Trebuchet MS"/>
          <w:bCs/>
          <w:sz w:val="20"/>
          <w:szCs w:val="20"/>
        </w:rPr>
        <w:t>;</w:t>
      </w:r>
    </w:p>
    <w:p w14:paraId="36B4D28D" w14:textId="1484D201" w:rsidR="00F92C02" w:rsidRPr="00F15569" w:rsidRDefault="00F92C02" w:rsidP="00F92C02">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bet kuriuo metu tikrinti Darbų eigą ir kokybę, Rangovo tiekiamų Medžiagų kokybę, Medžiagų naudojimą, o pastebėjęs nukrypimus nuo Sutarties sąlygų, bloginančius Darbų rezultato kokybę, ar kitus trūkumus, nedelsiant apie tai pranešti Rangovui. Šiuo tikslu Užsakovas turi teisę bet kada, be atskiro įspėjimo, lankytis Darbų atlikimo vietoje. Jeigu Darbų atlikimo metu paaiškėja, kad Darbai nebus tinkamai atlikti, Užsakovas turi teisę nustatyti Rangovui protingą terminą trūkumams pašalinti, o jeigu Rangovas per nustatytą terminą trūkumų nepašalina – nutraukti Sutartį ir reikalauti atlyginti nuostolius</w:t>
      </w:r>
      <w:r>
        <w:rPr>
          <w:rFonts w:ascii="Trebuchet MS" w:eastAsia="Times New Roman" w:hAnsi="Trebuchet MS" w:cs="Times New Roman"/>
          <w:sz w:val="20"/>
          <w:szCs w:val="20"/>
        </w:rPr>
        <w:t>;</w:t>
      </w:r>
    </w:p>
    <w:p w14:paraId="5123917E" w14:textId="15B7BA36" w:rsidR="00F92C02"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D47DFD">
        <w:rPr>
          <w:rFonts w:ascii="Trebuchet MS" w:eastAsia="Times New Roman" w:hAnsi="Trebuchet MS" w:cs="Times New Roman"/>
          <w:sz w:val="20"/>
          <w:szCs w:val="20"/>
        </w:rPr>
        <w:t xml:space="preserve">tikrinti darbuotojų blaivumą ar apsvaigimą nuo narkotinių, psichotropinių ir toksinių medžiagų, </w:t>
      </w:r>
      <w:r>
        <w:rPr>
          <w:rFonts w:ascii="Trebuchet MS" w:eastAsia="Times New Roman" w:hAnsi="Trebuchet MS" w:cs="Times New Roman"/>
          <w:sz w:val="20"/>
          <w:szCs w:val="20"/>
        </w:rPr>
        <w:t>t</w:t>
      </w:r>
      <w:r w:rsidRPr="00D47DFD">
        <w:rPr>
          <w:rFonts w:ascii="Trebuchet MS" w:eastAsia="Times New Roman" w:hAnsi="Trebuchet MS" w:cs="Times New Roman"/>
          <w:sz w:val="20"/>
          <w:szCs w:val="20"/>
        </w:rPr>
        <w:t>ais atvejais, kai Darbai vykdomi oro uosto teritorijoje ar jo prieigose. Nustačius, jog Rangovo darbuotojas yra neblaivus ar apsvaigęs, reikalauti, kad toks darbuotojas būtų nedelsiant nušalintas nuo darbo</w:t>
      </w:r>
      <w:r>
        <w:rPr>
          <w:rFonts w:ascii="Trebuchet MS" w:eastAsia="Times New Roman" w:hAnsi="Trebuchet MS" w:cs="Times New Roman"/>
          <w:sz w:val="20"/>
          <w:szCs w:val="20"/>
        </w:rPr>
        <w:t>.</w:t>
      </w:r>
    </w:p>
    <w:p w14:paraId="0FB403CB" w14:textId="02F3160F" w:rsidR="00D3295E"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0A5009">
        <w:rPr>
          <w:rFonts w:ascii="Trebuchet MS" w:hAnsi="Trebuchet MS"/>
          <w:sz w:val="20"/>
          <w:szCs w:val="20"/>
        </w:rPr>
        <w:t>kreiptis į treči</w:t>
      </w:r>
      <w:r w:rsidR="007144C0">
        <w:rPr>
          <w:rFonts w:ascii="Trebuchet MS" w:hAnsi="Trebuchet MS"/>
          <w:sz w:val="20"/>
          <w:szCs w:val="20"/>
        </w:rPr>
        <w:t>ąsia</w:t>
      </w:r>
      <w:r w:rsidRPr="000A5009">
        <w:rPr>
          <w:rFonts w:ascii="Trebuchet MS" w:hAnsi="Trebuchet MS"/>
          <w:sz w:val="20"/>
          <w:szCs w:val="20"/>
        </w:rPr>
        <w:t xml:space="preserve">s </w:t>
      </w:r>
      <w:r w:rsidR="007144C0">
        <w:rPr>
          <w:rFonts w:ascii="Trebuchet MS" w:hAnsi="Trebuchet MS"/>
          <w:sz w:val="20"/>
          <w:szCs w:val="20"/>
        </w:rPr>
        <w:t>šalis</w:t>
      </w:r>
      <w:r w:rsidRPr="000A5009">
        <w:rPr>
          <w:rFonts w:ascii="Trebuchet MS" w:hAnsi="Trebuchet MS"/>
          <w:sz w:val="20"/>
          <w:szCs w:val="20"/>
        </w:rPr>
        <w:t xml:space="preserve"> dėl skolų išieškojimo ir reikalauti, jog </w:t>
      </w:r>
      <w:r>
        <w:rPr>
          <w:rFonts w:ascii="Trebuchet MS" w:hAnsi="Trebuchet MS"/>
          <w:sz w:val="20"/>
          <w:szCs w:val="20"/>
        </w:rPr>
        <w:t>Rangovas</w:t>
      </w:r>
      <w:r w:rsidRPr="000A5009">
        <w:rPr>
          <w:rFonts w:ascii="Trebuchet MS" w:hAnsi="Trebuchet MS"/>
          <w:sz w:val="20"/>
          <w:szCs w:val="20"/>
        </w:rPr>
        <w:t xml:space="preserve"> padengtų visus skolos išieškojimo kaštus</w:t>
      </w:r>
      <w:r>
        <w:rPr>
          <w:rFonts w:ascii="Trebuchet MS" w:hAnsi="Trebuchet MS"/>
          <w:sz w:val="20"/>
          <w:szCs w:val="20"/>
        </w:rPr>
        <w:t>;</w:t>
      </w:r>
    </w:p>
    <w:p w14:paraId="208ADC56" w14:textId="1092F2E4" w:rsidR="00D3295E" w:rsidRPr="00F15569" w:rsidRDefault="00D3295E" w:rsidP="00F92C02">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 xml:space="preserve">reikalauti Rangovo pateikti galiojančių draudimo dokumentų, kuriuos jis privalo turėti pagal </w:t>
      </w:r>
      <w:r w:rsidRPr="00A63A97">
        <w:rPr>
          <w:rFonts w:ascii="Trebuchet MS" w:hAnsi="Trebuchet MS" w:cs="Arial"/>
          <w:sz w:val="20"/>
          <w:szCs w:val="20"/>
        </w:rPr>
        <w:t>Lietuvos Respublikos s</w:t>
      </w:r>
      <w:r w:rsidRPr="00A63A97">
        <w:rPr>
          <w:rFonts w:ascii="Trebuchet MS" w:eastAsia="Times New Roman" w:hAnsi="Trebuchet MS" w:cs="Times New Roman"/>
          <w:sz w:val="20"/>
          <w:szCs w:val="20"/>
        </w:rPr>
        <w:t>tatybos įstatymą ir kitus Teisės aktus, bei visų kitų dokumentų, kurie yra reikalingi verstis veikla, būtina tinkamam Sutarties įvykdymui</w:t>
      </w:r>
      <w:r>
        <w:rPr>
          <w:rFonts w:ascii="Trebuchet MS" w:eastAsia="Times New Roman" w:hAnsi="Trebuchet MS" w:cs="Times New Roman"/>
          <w:sz w:val="20"/>
          <w:szCs w:val="20"/>
        </w:rPr>
        <w:t>, kopijas</w:t>
      </w:r>
      <w:r w:rsidRPr="00A63A97">
        <w:rPr>
          <w:rFonts w:ascii="Trebuchet MS" w:eastAsia="Times New Roman" w:hAnsi="Trebuchet MS" w:cs="Times New Roman"/>
          <w:sz w:val="20"/>
          <w:szCs w:val="20"/>
        </w:rPr>
        <w:t>.</w:t>
      </w:r>
    </w:p>
    <w:p w14:paraId="5FE17D14" w14:textId="3618BCD4" w:rsidR="00D3295E" w:rsidRPr="00F15569" w:rsidRDefault="00D3295E"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kreiptis į treči</w:t>
      </w:r>
      <w:r w:rsidR="007144C0">
        <w:rPr>
          <w:rFonts w:ascii="Trebuchet MS" w:eastAsia="Times New Roman" w:hAnsi="Trebuchet MS" w:cs="Times New Roman"/>
          <w:sz w:val="20"/>
          <w:szCs w:val="20"/>
        </w:rPr>
        <w:t>ą</w:t>
      </w:r>
      <w:r w:rsidRPr="00A63A97">
        <w:rPr>
          <w:rFonts w:ascii="Trebuchet MS" w:eastAsia="Times New Roman" w:hAnsi="Trebuchet MS" w:cs="Times New Roman"/>
          <w:sz w:val="20"/>
          <w:szCs w:val="20"/>
        </w:rPr>
        <w:t>si</w:t>
      </w:r>
      <w:r w:rsidR="007144C0">
        <w:rPr>
          <w:rFonts w:ascii="Trebuchet MS" w:eastAsia="Times New Roman" w:hAnsi="Trebuchet MS" w:cs="Times New Roman"/>
          <w:sz w:val="20"/>
          <w:szCs w:val="20"/>
        </w:rPr>
        <w:t>a</w:t>
      </w:r>
      <w:r w:rsidRPr="00A63A97">
        <w:rPr>
          <w:rFonts w:ascii="Trebuchet MS" w:eastAsia="Times New Roman" w:hAnsi="Trebuchet MS" w:cs="Times New Roman"/>
          <w:sz w:val="20"/>
          <w:szCs w:val="20"/>
        </w:rPr>
        <w:t xml:space="preserve">s </w:t>
      </w:r>
      <w:r w:rsidR="007144C0">
        <w:rPr>
          <w:rFonts w:ascii="Trebuchet MS" w:eastAsia="Times New Roman" w:hAnsi="Trebuchet MS" w:cs="Times New Roman"/>
          <w:sz w:val="20"/>
          <w:szCs w:val="20"/>
        </w:rPr>
        <w:t>šalis</w:t>
      </w:r>
      <w:r w:rsidRPr="00A63A97">
        <w:rPr>
          <w:rFonts w:ascii="Trebuchet MS" w:eastAsia="Times New Roman" w:hAnsi="Trebuchet MS" w:cs="Times New Roman"/>
          <w:sz w:val="20"/>
          <w:szCs w:val="20"/>
        </w:rPr>
        <w:t xml:space="preserve"> dėl skolų išieškojimo ir reikalauti, jog Rangovas padengtų visus skolos išieškojimo </w:t>
      </w:r>
      <w:proofErr w:type="spellStart"/>
      <w:r w:rsidRPr="00A63A97">
        <w:rPr>
          <w:rFonts w:ascii="Trebuchet MS" w:eastAsia="Times New Roman" w:hAnsi="Trebuchet MS" w:cs="Times New Roman"/>
          <w:sz w:val="20"/>
          <w:szCs w:val="20"/>
        </w:rPr>
        <w:t>kąštus</w:t>
      </w:r>
      <w:proofErr w:type="spellEnd"/>
      <w:r w:rsidRPr="00A63A97">
        <w:rPr>
          <w:rFonts w:ascii="Trebuchet MS" w:eastAsia="Times New Roman" w:hAnsi="Trebuchet MS" w:cs="Times New Roman"/>
          <w:sz w:val="20"/>
          <w:szCs w:val="20"/>
        </w:rPr>
        <w:t>.</w:t>
      </w:r>
    </w:p>
    <w:p w14:paraId="38686F15" w14:textId="1E337243" w:rsidR="00C62417" w:rsidRPr="00F15569" w:rsidRDefault="00C62417" w:rsidP="00F15569">
      <w:pPr>
        <w:pStyle w:val="ListParagraph"/>
        <w:numPr>
          <w:ilvl w:val="1"/>
          <w:numId w:val="92"/>
        </w:numPr>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Rangovas įsipareigoja:</w:t>
      </w:r>
    </w:p>
    <w:p w14:paraId="504BE636" w14:textId="53B37697" w:rsidR="00C62417" w:rsidRPr="00F15569" w:rsidRDefault="0044356D" w:rsidP="00F15569">
      <w:pPr>
        <w:pStyle w:val="ListParagraph"/>
        <w:numPr>
          <w:ilvl w:val="2"/>
          <w:numId w:val="92"/>
        </w:numPr>
        <w:spacing w:after="0" w:line="240" w:lineRule="auto"/>
        <w:ind w:left="170" w:hanging="567"/>
        <w:jc w:val="both"/>
        <w:rPr>
          <w:rFonts w:ascii="Trebuchet MS" w:hAnsi="Trebuchet MS"/>
          <w:b/>
          <w:sz w:val="20"/>
          <w:szCs w:val="20"/>
        </w:rPr>
      </w:pPr>
      <w:r>
        <w:t>j</w:t>
      </w:r>
      <w:r w:rsidR="00C62417">
        <w:t xml:space="preserve">ei darbai bus atliekami oro uosto riboto patekimo zonoje, </w:t>
      </w:r>
      <w:r w:rsidR="00C62417" w:rsidRPr="00DE4320">
        <w:rPr>
          <w:rFonts w:ascii="Trebuchet MS" w:eastAsia="Times New Roman" w:hAnsi="Trebuchet MS" w:cs="Times New Roman"/>
          <w:sz w:val="20"/>
          <w:szCs w:val="20"/>
        </w:rPr>
        <w:t xml:space="preserve">Darbus pradėti tik gavęs </w:t>
      </w:r>
      <w:r w:rsidR="00C62417">
        <w:rPr>
          <w:rFonts w:ascii="Trebuchet MS" w:eastAsia="Times New Roman" w:hAnsi="Trebuchet MS" w:cs="Times New Roman"/>
          <w:sz w:val="20"/>
          <w:szCs w:val="20"/>
        </w:rPr>
        <w:fldChar w:fldCharType="begin"/>
      </w:r>
      <w:r w:rsidR="00C62417">
        <w:rPr>
          <w:rFonts w:ascii="Trebuchet MS" w:eastAsia="Times New Roman" w:hAnsi="Trebuchet MS" w:cs="Times New Roman"/>
          <w:sz w:val="20"/>
          <w:szCs w:val="20"/>
        </w:rPr>
        <w:instrText xml:space="preserve"> REF _Ref146924568 \r \h </w:instrText>
      </w:r>
      <w:r w:rsidR="00C62417">
        <w:rPr>
          <w:rFonts w:ascii="Trebuchet MS" w:eastAsia="Times New Roman" w:hAnsi="Trebuchet MS" w:cs="Times New Roman"/>
          <w:sz w:val="20"/>
          <w:szCs w:val="20"/>
        </w:rPr>
      </w:r>
      <w:r w:rsidR="00C62417">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5.2.1</w:t>
      </w:r>
      <w:r w:rsidR="00C62417">
        <w:rPr>
          <w:rFonts w:ascii="Trebuchet MS" w:eastAsia="Times New Roman" w:hAnsi="Trebuchet MS" w:cs="Times New Roman"/>
          <w:sz w:val="20"/>
          <w:szCs w:val="20"/>
        </w:rPr>
        <w:fldChar w:fldCharType="end"/>
      </w:r>
      <w:r w:rsidR="00C62417">
        <w:rPr>
          <w:rFonts w:ascii="Trebuchet MS" w:eastAsia="Times New Roman" w:hAnsi="Trebuchet MS" w:cs="Times New Roman"/>
          <w:sz w:val="20"/>
          <w:szCs w:val="20"/>
        </w:rPr>
        <w:t xml:space="preserve"> p. minimus </w:t>
      </w:r>
      <w:r w:rsidR="00C62417" w:rsidRPr="00DE4320">
        <w:rPr>
          <w:rFonts w:ascii="Trebuchet MS" w:eastAsia="Times New Roman" w:hAnsi="Trebuchet MS" w:cs="Times New Roman"/>
          <w:sz w:val="20"/>
          <w:szCs w:val="20"/>
        </w:rPr>
        <w:t>leidimus, patikrinęs juose esančios informacijos teisingumą ir instruktavęs savo darbuotojus, kaip naudotis leidimais.</w:t>
      </w:r>
    </w:p>
    <w:p w14:paraId="1A8F7456" w14:textId="610B373C" w:rsidR="00C62417" w:rsidRPr="00F15569" w:rsidRDefault="00C62417" w:rsidP="00F15569">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vykdyti ir užbaigti Darbus laikydamasis Sutarties SS ir/ar Techninėje specifikacijoje nurodytų terminų, Teisės aktų, įskaitant Statybos techninių reglamentų, reikalavimų.</w:t>
      </w:r>
    </w:p>
    <w:p w14:paraId="77748FBB" w14:textId="40B73D96" w:rsidR="00131F8C" w:rsidRPr="00F15569" w:rsidRDefault="0044356D" w:rsidP="00F15569">
      <w:pPr>
        <w:pStyle w:val="ListParagraph"/>
        <w:numPr>
          <w:ilvl w:val="2"/>
          <w:numId w:val="92"/>
        </w:numPr>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j</w:t>
      </w:r>
      <w:r w:rsidR="00131F8C" w:rsidRPr="00A63A97">
        <w:rPr>
          <w:rFonts w:ascii="Trebuchet MS" w:eastAsia="Times New Roman" w:hAnsi="Trebuchet MS" w:cs="Times New Roman"/>
          <w:sz w:val="20"/>
          <w:szCs w:val="20"/>
        </w:rPr>
        <w:t xml:space="preserve">ei Sutarties SS nenurodyta kitaip, nedelsiant po Darbų užbaigimo, Užsakovo įgaliojimo pagrindu, Užsakovo vardu atlikti statybos užbaigimo procedūras (pvz., priklausomai nuo Darbų pobūdžio, pateikti deklaraciją apie statybos užbaigimą, organizuoti statybos užbaigimo akto pasirašymą ir pan.) ir, jei pagal Darbų pobūdį taikoma, priduoti Darbų rezultatą suinteresuotoms institucijoms ir (ar) asmenims (pvz., Valstybės sienos apsaugos tarnybai, Muitinei, civilinės aviacijos priežiūrą vykdančioms institucijoms ir pan.), taip pat Užsakovo vardu išduoto įgaliojimo pagrindu, laikantis Įstatymų nustatytų reikalavimų, atlikti pastatytų statinių ir daiktinių teisių į juos įregistravimą Nekilnojamojo turto registre. Rangovui nevykdant šio įsipareigojimo, laikoma, kad Rangovas nėra </w:t>
      </w:r>
      <w:r w:rsidR="00131F8C" w:rsidRPr="00A63A97">
        <w:rPr>
          <w:rFonts w:ascii="Trebuchet MS" w:eastAsia="Times New Roman" w:hAnsi="Trebuchet MS" w:cs="Times New Roman"/>
          <w:sz w:val="20"/>
          <w:szCs w:val="20"/>
        </w:rPr>
        <w:lastRenderedPageBreak/>
        <w:t>tinkamai užbaigęs Darbų ir gali būti taikoma Sutartyje numatyta atsakomybė bei teisė sulaikyti bet kokius mokėjimus Rangovui pagal Sutartį.</w:t>
      </w:r>
    </w:p>
    <w:p w14:paraId="34123276" w14:textId="44B1D132" w:rsidR="00131F8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savo sąskaita užtikrin</w:t>
      </w:r>
      <w:r>
        <w:rPr>
          <w:rFonts w:ascii="Trebuchet MS" w:eastAsia="Times New Roman" w:hAnsi="Trebuchet MS" w:cs="Times New Roman"/>
          <w:sz w:val="20"/>
          <w:szCs w:val="20"/>
        </w:rPr>
        <w:t>ti</w:t>
      </w:r>
      <w:r w:rsidRPr="00A63A97">
        <w:rPr>
          <w:rFonts w:ascii="Trebuchet MS" w:eastAsia="Times New Roman" w:hAnsi="Trebuchet MS" w:cs="Times New Roman"/>
          <w:sz w:val="20"/>
          <w:szCs w:val="20"/>
        </w:rPr>
        <w:t xml:space="preserve"> Darbų metodų tinkamumą, patikimumą, saugų darbą, priešgaisrinę ir aplinkos apsaugą bei darbo higieną statybvietėje (ar jos dalyje) ir kitose teritorijose, kuriose atliekami Darbai ar kurioms gali daryti įtaką atliekami Darbai, visu Darbų vykdymo pagal Sutartį laikotarpiu. Rangovas patvirtina, kad Sutarties sudarymo metu yra susipažinęs (ir iki Darbų pradžios supažindins savo ir Subrangovų darbuotojus, atliksiančius Darbus) ir įsipareigoja laikytis Užsakovo Darbų vykdymui keliamų reikalavimų, kurie yra paviešinti Užsakovo tinklalapyje</w:t>
      </w:r>
      <w:r w:rsidRPr="00A63A97">
        <w:rPr>
          <w:rStyle w:val="FootnoteReference"/>
          <w:rFonts w:ascii="Trebuchet MS" w:eastAsia="Times New Roman" w:hAnsi="Trebuchet MS" w:cs="Times New Roman"/>
          <w:sz w:val="20"/>
          <w:szCs w:val="20"/>
        </w:rPr>
        <w:footnoteReference w:id="7"/>
      </w:r>
      <w:r w:rsidRPr="00A63A97">
        <w:rPr>
          <w:rFonts w:ascii="Trebuchet MS" w:eastAsia="Times New Roman" w:hAnsi="Trebuchet MS" w:cs="Times New Roman"/>
          <w:sz w:val="20"/>
          <w:szCs w:val="20"/>
        </w:rPr>
        <w:t>. Jei Rangovui kyla neaiškumų dėl šiame punkte minimų ir (ar) kitų Sutarties vykdymui būtinų reikalavimų vykdymo arba jei Rangovui trūksta Sutarties vykdymui reikalingų ir Užsakovo žinioje esančių taisyklių, tvarkų, reikalavimų ar kitų dokumentų, Rangovas turi pareigą kreiptis į Užsakovą dėl tokios informacijos pateikimo. Rangovas patvirtina, kad jis įsivertino Darbų zonos aptvėrimo kaštus, kuriuos Rangovas patirs dėl šiame punkte nurodytų Darbų vykdymui keliamų reikalavimų („Darbų zonos apsitvėrimų aprašymas“)</w:t>
      </w:r>
      <w:r w:rsidRPr="00A63A97">
        <w:rPr>
          <w:rFonts w:ascii="Trebuchet MS" w:hAnsi="Trebuchet MS"/>
          <w:sz w:val="20"/>
          <w:szCs w:val="20"/>
        </w:rPr>
        <w:t xml:space="preserve"> </w:t>
      </w:r>
      <w:r w:rsidRPr="00A63A97">
        <w:rPr>
          <w:rFonts w:ascii="Trebuchet MS" w:eastAsia="Times New Roman" w:hAnsi="Trebuchet MS" w:cs="Times New Roman"/>
          <w:sz w:val="20"/>
          <w:szCs w:val="20"/>
        </w:rPr>
        <w:t>įvykdymo</w:t>
      </w:r>
      <w:r w:rsidRPr="00A63A97">
        <w:rPr>
          <w:rFonts w:ascii="Trebuchet MS" w:hAnsi="Trebuchet MS"/>
          <w:sz w:val="20"/>
          <w:szCs w:val="20"/>
        </w:rPr>
        <w:t xml:space="preserve">. </w:t>
      </w:r>
      <w:r w:rsidRPr="00A63A97">
        <w:rPr>
          <w:rFonts w:ascii="Trebuchet MS" w:eastAsia="Times New Roman" w:hAnsi="Trebuchet MS" w:cs="Times New Roman"/>
          <w:sz w:val="20"/>
          <w:szCs w:val="20"/>
        </w:rPr>
        <w:t xml:space="preserve">Rangovas privalo turėti galiojančius visus draudimo dokumentus, kuriuos jis privalo turėti pagal </w:t>
      </w:r>
      <w:r w:rsidRPr="00A63A97">
        <w:rPr>
          <w:rFonts w:ascii="Trebuchet MS" w:hAnsi="Trebuchet MS" w:cs="Arial"/>
          <w:sz w:val="20"/>
          <w:szCs w:val="20"/>
        </w:rPr>
        <w:t>Lietuvos Respublikos s</w:t>
      </w:r>
      <w:r w:rsidRPr="00A63A97">
        <w:rPr>
          <w:rFonts w:ascii="Trebuchet MS" w:eastAsia="Times New Roman" w:hAnsi="Trebuchet MS" w:cs="Times New Roman"/>
          <w:sz w:val="20"/>
          <w:szCs w:val="20"/>
        </w:rPr>
        <w:t>tatybos įstatymą ir kitus Teisės aktus, bei visus kitus dokumentus, kurie yra reikalingi verstis veikla, būtina tinkamam Sutarties įvykdymui</w:t>
      </w:r>
      <w:r w:rsidRPr="00A63A97">
        <w:rPr>
          <w:rFonts w:ascii="Trebuchet MS" w:hAnsi="Trebuchet MS"/>
          <w:sz w:val="20"/>
          <w:szCs w:val="20"/>
        </w:rPr>
        <w:t>. Užsakovui pareikalavus, Rangovas ne vėliau kaip per 5 darbo dienas privalo pateikti Užsakovui draudimo liudijimo (poliso) ir mokestinio pavedimo, patvirtinančio draudimo įmokos ar jos dalies sumokėjimą, kopijas bei kitų prašomų dokumentų, kurie patvirtintų teisės vertis veikla, kuri yra būtina tinkamam Sutarties vykdymui, kopijas;</w:t>
      </w:r>
    </w:p>
    <w:p w14:paraId="59F38DD6" w14:textId="5DA34626" w:rsidR="00614A7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apsaugoti Užsakovo turtą nuo nuostolių, apgadinimo ar sunaikinimo, atsiradusių dėl Rangovo veiksmų ar neveikimo, o jei tokių nuostolių atsirastų – juos atlyginti. Jei statybvietėje ar kitoje teritorijoje, kurioje atliekami Darbai, esantis Užsakovo turtas pagal Sutartį turi būti demontuotas, Rangovas turi pareigą, atsižvelgdamas</w:t>
      </w:r>
      <w:r>
        <w:rPr>
          <w:rFonts w:ascii="Trebuchet MS" w:eastAsia="Times New Roman" w:hAnsi="Trebuchet MS" w:cs="Times New Roman"/>
          <w:sz w:val="20"/>
          <w:szCs w:val="20"/>
        </w:rPr>
        <w:t xml:space="preserve"> į</w:t>
      </w:r>
      <w:r w:rsidRPr="00A63A97">
        <w:rPr>
          <w:rFonts w:ascii="Trebuchet MS" w:eastAsia="Times New Roman" w:hAnsi="Trebuchet MS" w:cs="Times New Roman"/>
          <w:sz w:val="20"/>
          <w:szCs w:val="20"/>
        </w:rPr>
        <w:t xml:space="preserve"> Užsakovo nurodymus ir Sutarties sąlygas, jį demontuoti, Užsakovo pasirinkimu - šį turtą tinkamai utilizuoti, sandėliuoti ir tinkamai apsaugoti nuo praradimo ar sugadinimo, pristatyti į Užsakovo nurodytą vietą ar atlikti kitus Užsakovo nurodytus veiksmus.</w:t>
      </w:r>
    </w:p>
    <w:p w14:paraId="0B63B80A" w14:textId="7E2021C8" w:rsidR="00614A7C" w:rsidRPr="00F15569" w:rsidRDefault="00614A7C" w:rsidP="00614A7C">
      <w:pPr>
        <w:pStyle w:val="ListParagraph"/>
        <w:numPr>
          <w:ilvl w:val="2"/>
          <w:numId w:val="92"/>
        </w:numPr>
        <w:spacing w:after="0" w:line="240" w:lineRule="auto"/>
        <w:ind w:left="170" w:hanging="567"/>
        <w:jc w:val="both"/>
        <w:rPr>
          <w:rFonts w:ascii="Trebuchet MS" w:hAnsi="Trebuchet MS"/>
          <w:b/>
          <w:sz w:val="20"/>
          <w:szCs w:val="20"/>
        </w:rPr>
      </w:pPr>
      <w:bookmarkStart w:id="37" w:name="_Ref149570088"/>
      <w:r w:rsidRPr="00A63A97">
        <w:rPr>
          <w:rFonts w:ascii="Trebuchet MS" w:eastAsia="Times New Roman" w:hAnsi="Trebuchet MS" w:cs="Times New Roman"/>
          <w:bCs/>
          <w:sz w:val="20"/>
          <w:szCs w:val="20"/>
        </w:rPr>
        <w:t>užtikrinti, kad Rangovas, jo vadovai, darbuotojai, atstovai, kiti Rangovo pasitelkti, kontroliuojami ar Rangovo vardu veikiantys asmenys tiesiogiai ar per tarpininkus nesiūlys, nežadės, neduos, neleis duoti Užsakovui, jo vadovams, atskiriems jo darbuotojams, jo atstovams, pasitelktiems, kontroliuojamiems ar Užsakovo vardu veikiantiems asmenims ar bet koki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kit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tre</w:t>
      </w:r>
      <w:r w:rsidR="00D2692F">
        <w:rPr>
          <w:rFonts w:ascii="Trebuchet MS" w:eastAsia="Times New Roman" w:hAnsi="Trebuchet MS" w:cs="Times New Roman"/>
          <w:bCs/>
          <w:sz w:val="20"/>
          <w:szCs w:val="20"/>
        </w:rPr>
        <w:t>čiosioms</w:t>
      </w:r>
      <w:r w:rsidRPr="00A63A97">
        <w:rPr>
          <w:rFonts w:ascii="Trebuchet MS" w:eastAsia="Times New Roman" w:hAnsi="Trebuchet MS" w:cs="Times New Roman"/>
          <w:bCs/>
          <w:sz w:val="20"/>
          <w:szCs w:val="20"/>
        </w:rPr>
        <w:t xml:space="preserve"> </w:t>
      </w:r>
      <w:r w:rsidR="00D2692F">
        <w:rPr>
          <w:rFonts w:ascii="Trebuchet MS" w:eastAsia="Times New Roman" w:hAnsi="Trebuchet MS" w:cs="Times New Roman"/>
          <w:bCs/>
          <w:sz w:val="20"/>
          <w:szCs w:val="20"/>
        </w:rPr>
        <w:t>šalims</w:t>
      </w:r>
      <w:r w:rsidRPr="00A63A97">
        <w:rPr>
          <w:rFonts w:ascii="Trebuchet MS" w:eastAsia="Times New Roman" w:hAnsi="Trebuchet MS" w:cs="Times New Roman"/>
          <w:bCs/>
          <w:sz w:val="20"/>
          <w:szCs w:val="20"/>
        </w:rPr>
        <w:t>, susijusi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su šios Sutarties vykdymu, jokios netinkamos turtinės ar kitokios naudos (ir neduos suprasti, kad tai padarys ar gali padaryti ateityje), neprašys ir neskatins Užsakovo, jo vadovų, darbuotojų, atstovų, jo pasitelktų, kontroliuojamų ar Užsakovo vardu veikiančių asmenų atlikti, taip pat nedalyvaus atliekant kitus korupcinio pobūdžio teisės pažeidimus (net jeigu jie buvo inicijuoti Užsakovo, jo vadovo, darbuotojo, atstovo, jo vardu veikiančio, kontroliuojamo ar pasitelkto asmens), kaip jie yra apibrėžiami Teisės aktuose, ar kitus korupcinio pobūdžio veiksmus, susijusius su šios Sutarties vykdymu. Rangovas įsipareigoja laikytis LR Korupcijos prevencijos įstatymo ir kitų Teisės aktų, imtis reikalingų priemonių užkirsti kelią Rangovui, jo vadovams, darbuotojams, atstovams, pasitelkt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kontroliuojam</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ar bet koki</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kit</w:t>
      </w:r>
      <w:r w:rsidR="00D2692F">
        <w:rPr>
          <w:rFonts w:ascii="Trebuchet MS" w:eastAsia="Times New Roman" w:hAnsi="Trebuchet MS" w:cs="Times New Roman"/>
          <w:bCs/>
          <w:sz w:val="20"/>
          <w:szCs w:val="20"/>
        </w:rPr>
        <w:t>o</w:t>
      </w:r>
      <w:r w:rsidRPr="00A63A97">
        <w:rPr>
          <w:rFonts w:ascii="Trebuchet MS" w:eastAsia="Times New Roman" w:hAnsi="Trebuchet MS" w:cs="Times New Roman"/>
          <w:bCs/>
          <w:sz w:val="20"/>
          <w:szCs w:val="20"/>
        </w:rPr>
        <w:t>ms tre</w:t>
      </w:r>
      <w:r w:rsidR="00D2692F">
        <w:rPr>
          <w:rFonts w:ascii="Trebuchet MS" w:eastAsia="Times New Roman" w:hAnsi="Trebuchet MS" w:cs="Times New Roman"/>
          <w:bCs/>
          <w:sz w:val="20"/>
          <w:szCs w:val="20"/>
        </w:rPr>
        <w:t>čiosiom</w:t>
      </w:r>
      <w:r w:rsidRPr="00A63A97">
        <w:rPr>
          <w:rFonts w:ascii="Trebuchet MS" w:eastAsia="Times New Roman" w:hAnsi="Trebuchet MS" w:cs="Times New Roman"/>
          <w:bCs/>
          <w:sz w:val="20"/>
          <w:szCs w:val="20"/>
        </w:rPr>
        <w:t xml:space="preserve">s </w:t>
      </w:r>
      <w:r w:rsidR="00D2692F">
        <w:rPr>
          <w:rFonts w:ascii="Trebuchet MS" w:eastAsia="Times New Roman" w:hAnsi="Trebuchet MS" w:cs="Times New Roman"/>
          <w:bCs/>
          <w:sz w:val="20"/>
          <w:szCs w:val="20"/>
        </w:rPr>
        <w:t>šalims</w:t>
      </w:r>
      <w:r w:rsidRPr="00A63A97">
        <w:rPr>
          <w:rFonts w:ascii="Trebuchet MS" w:eastAsia="Times New Roman" w:hAnsi="Trebuchet MS" w:cs="Times New Roman"/>
          <w:bCs/>
          <w:sz w:val="20"/>
          <w:szCs w:val="20"/>
        </w:rPr>
        <w:t>, veikian</w:t>
      </w:r>
      <w:r w:rsidR="00D2692F">
        <w:rPr>
          <w:rFonts w:ascii="Trebuchet MS" w:eastAsia="Times New Roman" w:hAnsi="Trebuchet MS" w:cs="Times New Roman"/>
          <w:bCs/>
          <w:sz w:val="20"/>
          <w:szCs w:val="20"/>
        </w:rPr>
        <w:t>čiom</w:t>
      </w:r>
      <w:r w:rsidRPr="00A63A97">
        <w:rPr>
          <w:rFonts w:ascii="Trebuchet MS" w:eastAsia="Times New Roman" w:hAnsi="Trebuchet MS" w:cs="Times New Roman"/>
          <w:bCs/>
          <w:sz w:val="20"/>
          <w:szCs w:val="20"/>
        </w:rPr>
        <w:t xml:space="preserve">s Rangovo vardu, atlikti korupcinio pobūdžio teisės pažeidimus ar kitus korupcinio pobūdžio veiksmus, susijusius su šios Sutarties vykdymu. Rangovas taip pat įsipareigoja pranešti Užsakovui apie Užsakovo, jo vadovų, darbuotojų, jo pasitelktų, kontroliuojamų ar jo vardu veikiančių ar asmenų elgesį, turintį korupcinio pobūdžio teisės pažeidimo požymių (jeigu Rangovui kyla abejonių dėl Užsakovo darbuotojo, kuris yra paskirtas Užsakovo atstovu šios Sutarties vykdymui, elgesio teisėtumo, Rangovas privalo informuoti atitinkamo Užsakovo filialo vadovą arba Užsakovo generalinį direktorių). Rangovas įsipareigoja pateikti Užsakovo nurodytus dokumentus, reikalingus įvertinti, ar buvo tinkamai laikomasi šiame punkte numatytų įsipareigojimų ir Sutarties BS </w:t>
      </w:r>
      <w:r>
        <w:rPr>
          <w:rFonts w:ascii="Trebuchet MS" w:eastAsia="Times New Roman" w:hAnsi="Trebuchet MS" w:cs="Times New Roman"/>
          <w:bCs/>
          <w:sz w:val="20"/>
          <w:szCs w:val="20"/>
        </w:rPr>
        <w:fldChar w:fldCharType="begin"/>
      </w:r>
      <w:r>
        <w:rPr>
          <w:rFonts w:ascii="Trebuchet MS" w:eastAsia="Times New Roman" w:hAnsi="Trebuchet MS" w:cs="Times New Roman"/>
          <w:bCs/>
          <w:sz w:val="20"/>
          <w:szCs w:val="20"/>
        </w:rPr>
        <w:instrText xml:space="preserve"> REF _Ref146924945 \r \h </w:instrText>
      </w:r>
      <w:r>
        <w:rPr>
          <w:rFonts w:ascii="Trebuchet MS" w:eastAsia="Times New Roman" w:hAnsi="Trebuchet MS" w:cs="Times New Roman"/>
          <w:bCs/>
          <w:sz w:val="20"/>
          <w:szCs w:val="20"/>
        </w:rPr>
      </w:r>
      <w:r>
        <w:rPr>
          <w:rFonts w:ascii="Trebuchet MS" w:eastAsia="Times New Roman" w:hAnsi="Trebuchet MS" w:cs="Times New Roman"/>
          <w:bCs/>
          <w:sz w:val="20"/>
          <w:szCs w:val="20"/>
        </w:rPr>
        <w:fldChar w:fldCharType="separate"/>
      </w:r>
      <w:r w:rsidR="002B354D">
        <w:rPr>
          <w:rFonts w:ascii="Trebuchet MS" w:eastAsia="Times New Roman" w:hAnsi="Trebuchet MS" w:cs="Times New Roman"/>
          <w:bCs/>
          <w:sz w:val="20"/>
          <w:szCs w:val="20"/>
        </w:rPr>
        <w:t>4.2.5</w:t>
      </w:r>
      <w:r>
        <w:rPr>
          <w:rFonts w:ascii="Trebuchet MS" w:eastAsia="Times New Roman" w:hAnsi="Trebuchet MS" w:cs="Times New Roman"/>
          <w:bCs/>
          <w:sz w:val="20"/>
          <w:szCs w:val="20"/>
        </w:rPr>
        <w:fldChar w:fldCharType="end"/>
      </w:r>
      <w:r w:rsidRPr="00A63A97">
        <w:rPr>
          <w:rFonts w:ascii="Trebuchet MS" w:eastAsia="Times New Roman" w:hAnsi="Trebuchet MS" w:cs="Times New Roman"/>
          <w:bCs/>
          <w:sz w:val="20"/>
          <w:szCs w:val="20"/>
        </w:rPr>
        <w:t xml:space="preserve"> - </w:t>
      </w:r>
      <w:r>
        <w:rPr>
          <w:rFonts w:ascii="Trebuchet MS" w:eastAsia="Times New Roman" w:hAnsi="Trebuchet MS" w:cs="Times New Roman"/>
          <w:bCs/>
          <w:sz w:val="20"/>
          <w:szCs w:val="20"/>
        </w:rPr>
        <w:fldChar w:fldCharType="begin"/>
      </w:r>
      <w:r>
        <w:rPr>
          <w:rFonts w:ascii="Trebuchet MS" w:eastAsia="Times New Roman" w:hAnsi="Trebuchet MS" w:cs="Times New Roman"/>
          <w:bCs/>
          <w:sz w:val="20"/>
          <w:szCs w:val="20"/>
        </w:rPr>
        <w:instrText xml:space="preserve"> REF _Ref146924956 \r \h </w:instrText>
      </w:r>
      <w:r>
        <w:rPr>
          <w:rFonts w:ascii="Trebuchet MS" w:eastAsia="Times New Roman" w:hAnsi="Trebuchet MS" w:cs="Times New Roman"/>
          <w:bCs/>
          <w:sz w:val="20"/>
          <w:szCs w:val="20"/>
        </w:rPr>
      </w:r>
      <w:r>
        <w:rPr>
          <w:rFonts w:ascii="Trebuchet MS" w:eastAsia="Times New Roman" w:hAnsi="Trebuchet MS" w:cs="Times New Roman"/>
          <w:bCs/>
          <w:sz w:val="20"/>
          <w:szCs w:val="20"/>
        </w:rPr>
        <w:fldChar w:fldCharType="separate"/>
      </w:r>
      <w:r w:rsidR="002B354D">
        <w:rPr>
          <w:rFonts w:ascii="Trebuchet MS" w:eastAsia="Times New Roman" w:hAnsi="Trebuchet MS" w:cs="Times New Roman"/>
          <w:bCs/>
          <w:sz w:val="20"/>
          <w:szCs w:val="20"/>
        </w:rPr>
        <w:t>4.2.6</w:t>
      </w:r>
      <w:r>
        <w:rPr>
          <w:rFonts w:ascii="Trebuchet MS" w:eastAsia="Times New Roman" w:hAnsi="Trebuchet MS" w:cs="Times New Roman"/>
          <w:bCs/>
          <w:sz w:val="20"/>
          <w:szCs w:val="20"/>
        </w:rPr>
        <w:fldChar w:fldCharType="end"/>
      </w:r>
      <w:r w:rsidRPr="00A63A97">
        <w:rPr>
          <w:rFonts w:ascii="Trebuchet MS" w:eastAsia="Times New Roman" w:hAnsi="Trebuchet MS" w:cs="Times New Roman"/>
          <w:bCs/>
          <w:sz w:val="20"/>
          <w:szCs w:val="20"/>
        </w:rPr>
        <w:t xml:space="preserve"> punktuose numatytų patvirtinimų ir garantijų, per Užsakovo nurodytą terminą, kuris negali būti trumpesnis nei 5 (penkios) kalendorinės dienos.</w:t>
      </w:r>
      <w:bookmarkEnd w:id="37"/>
    </w:p>
    <w:p w14:paraId="6E1C9B27" w14:textId="1688430D"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bookmarkStart w:id="38" w:name="_Ref149569940"/>
      <w:r w:rsidRPr="00A63A97">
        <w:rPr>
          <w:rFonts w:ascii="Trebuchet MS" w:eastAsia="Times New Roman" w:hAnsi="Trebuchet MS" w:cs="Times New Roman"/>
          <w:sz w:val="20"/>
          <w:szCs w:val="20"/>
        </w:rPr>
        <w:t>savo sąskaita nuolat šalinti iš Darbų atlikimo vietos visas statybines atliekas ir šiukšles, jas išvežant tik į tokias vietas, kuriose teisės aktai leidžia kaupti, utilizuoti ar laidoti statybines atliekas, jeigu Techninėje specifikacijoje nenurodyta kitaip, o Užsakovui paprašius, nedelsiant pateikti statybinių atliekų išvežimo dokumentus, atlikti Darbų vietos valymą ir Darbų atlikimo vietą palikti švarią bei tokios būklės, kad Užsakovas ja galėtų iškart, po Darbų atlikimo, naudotis be jokio papildomo valymo;</w:t>
      </w:r>
      <w:bookmarkEnd w:id="38"/>
    </w:p>
    <w:p w14:paraId="01FF64F1" w14:textId="7C6D4021"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su Užsakovu suderintoje vietoje, jei Užsakovas turi galimybę tokią pasiūlyti, ir būdu sandėliuoti arba išvežti perteklines Medžiagas ir nereikalingus Rangovo įrengimus;</w:t>
      </w:r>
    </w:p>
    <w:p w14:paraId="456593A6" w14:textId="756AD92A" w:rsidR="00CD5C8C" w:rsidRPr="00F15569" w:rsidRDefault="00CD5C8C" w:rsidP="00614A7C">
      <w:pPr>
        <w:pStyle w:val="ListParagraph"/>
        <w:numPr>
          <w:ilvl w:val="2"/>
          <w:numId w:val="92"/>
        </w:numPr>
        <w:spacing w:after="0" w:line="240" w:lineRule="auto"/>
        <w:ind w:left="170" w:hanging="567"/>
        <w:jc w:val="both"/>
        <w:rPr>
          <w:rFonts w:ascii="Trebuchet MS" w:hAnsi="Trebuchet MS"/>
          <w:b/>
          <w:sz w:val="20"/>
          <w:szCs w:val="20"/>
        </w:rPr>
      </w:pPr>
      <w:bookmarkStart w:id="39" w:name="_Ref149593233"/>
      <w:r w:rsidRPr="00A63A97">
        <w:rPr>
          <w:rFonts w:ascii="Trebuchet MS" w:eastAsia="Calibri" w:hAnsi="Trebuchet MS" w:cs="Times New Roman"/>
          <w:sz w:val="20"/>
          <w:szCs w:val="20"/>
        </w:rPr>
        <w:lastRenderedPageBreak/>
        <w:t>su Užsakovu raštu susiderinti Darbų atlikimo laikus, jei tokie Darbai dėl triukšmo, kvapų ar kitų savybių gali trukdyti Užsakovo darbuotojams, nuomininkams, keleiviams, kitiems asmenims ar trikdyti oro uosto veiklą;</w:t>
      </w:r>
      <w:bookmarkEnd w:id="39"/>
    </w:p>
    <w:p w14:paraId="31A00736" w14:textId="450F2DF5" w:rsidR="00CD5C8C" w:rsidRPr="00F15569" w:rsidRDefault="00CD5C8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0" w:name="_Ref149593372"/>
      <w:r w:rsidRPr="00A63A97">
        <w:rPr>
          <w:rFonts w:ascii="Trebuchet MS" w:eastAsia="Calibri" w:hAnsi="Trebuchet MS" w:cs="Times New Roman"/>
          <w:sz w:val="20"/>
          <w:szCs w:val="20"/>
        </w:rPr>
        <w:t>valyti ir prižiūrėti patekimo į Darbų atlikimo vietą koridorius, laiptines ir aplinką nuo šiukšlių, dulkių ar kitų teršalų;</w:t>
      </w:r>
      <w:bookmarkEnd w:id="40"/>
    </w:p>
    <w:p w14:paraId="6B0C3D0C" w14:textId="27E3B531" w:rsidR="00CD5C8C" w:rsidRPr="00F15569" w:rsidRDefault="00CD5C8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1" w:name="_Ref149593565"/>
      <w:r w:rsidRPr="00A63A97">
        <w:rPr>
          <w:rFonts w:ascii="Trebuchet MS" w:eastAsia="Calibri" w:hAnsi="Trebuchet MS" w:cs="Times New Roman"/>
          <w:sz w:val="20"/>
          <w:szCs w:val="20"/>
        </w:rPr>
        <w:t>savo sąskaita tinkamai ir tvarkingai uždengti/atitverti Darbų atlikimo zonas, kad į jas nepatektų pašaliniai asmenys, įrengti pavojingų zonų aptvėrimus ir kitus privalomus aptvėrimus pagal Darbų saugos ir Techninės specifikacijos reikalavimus;</w:t>
      </w:r>
      <w:bookmarkEnd w:id="41"/>
    </w:p>
    <w:p w14:paraId="6CBB6929" w14:textId="138569EE" w:rsidR="00100C0B" w:rsidRPr="00F15569" w:rsidRDefault="00100C0B"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kompensuoti Užsakovui išlaidas dėl vandens, šildymo ir (ar) elektros energijos, kurią Rangovas sunaudojo statybvietėje vykdydamas Darbus, jei kitaip nenumatyta Sutarties SS. Rangovas taip pat privalo statybvietėje įsirengti metrologiškai patikrintus apskaitos prietaisus (skaitiklius), reikalingus jo Darbų vykdymo metu suvartotai elektros energijai ir (ar) vandeniui apskaityti, jei Sutarties SS nenumatyta kitaip;</w:t>
      </w:r>
    </w:p>
    <w:p w14:paraId="0F29402C" w14:textId="4A2D05FC"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2" w:name="_Ref149569949"/>
      <w:r w:rsidRPr="00A63A97">
        <w:rPr>
          <w:rFonts w:ascii="Trebuchet MS" w:eastAsia="Times New Roman" w:hAnsi="Trebuchet MS" w:cs="Times New Roman"/>
          <w:sz w:val="20"/>
          <w:szCs w:val="20"/>
        </w:rPr>
        <w:t>užtikrinti, kad į statybvietę nepatektų jokie pašaliniai, taip pat asmenys, neišklausę reikiamo instruktažo. Rangovas privalo tinkamai instruktuoti į statybvietę patenkančius asmenis, įskaitant ir Užsakovo personalą.</w:t>
      </w:r>
      <w:bookmarkEnd w:id="42"/>
    </w:p>
    <w:p w14:paraId="0A3A9361" w14:textId="7693475D"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naudoti tik Darbų vykdymui ir naudojimo sąlygoms tinkamą Įrangą ir Medžiagas.</w:t>
      </w:r>
    </w:p>
    <w:p w14:paraId="6C6694AD" w14:textId="67B794FA" w:rsidR="00081AE0" w:rsidRPr="00F15569" w:rsidRDefault="00081AE0"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atlyginti nuostolius ir apsaugoti Užsakovą nuo visų pretenzijų, kompensacijų susijusių su: (a) bet kurio asmens sužalojimu, negalavimu, liga ar mirtimi, kylančius arba atsiradusius dėl Rangovo veiksmų vykdant Darbus, taip pat taisant Darbų atlikimo ar jų nulemtus defektus Darbų vykdymo metu ir (b) bet kurios nuosavybės nuostoliais, praradimais, susijusiais arba atsiradusiais dėl Rangovo arba jo personalo veiksmų, aplaidumo, tyčinio veiksmo ar Sutarties pažeidimo.</w:t>
      </w:r>
    </w:p>
    <w:p w14:paraId="2E479057" w14:textId="3774DB52" w:rsidR="00C02607" w:rsidRPr="00F15569" w:rsidRDefault="00C02607"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A63A97">
        <w:rPr>
          <w:rFonts w:ascii="Trebuchet MS" w:eastAsia="Times New Roman" w:hAnsi="Trebuchet MS" w:cs="Times New Roman"/>
          <w:sz w:val="20"/>
          <w:szCs w:val="20"/>
        </w:rPr>
        <w:t xml:space="preserve">Darbų vykdymo metu bendradarbiauti su </w:t>
      </w:r>
      <w:r w:rsidR="00A11FF9">
        <w:rPr>
          <w:rFonts w:ascii="Trebuchet MS" w:eastAsia="Times New Roman" w:hAnsi="Trebuchet MS" w:cs="Times New Roman"/>
          <w:sz w:val="20"/>
          <w:szCs w:val="20"/>
        </w:rPr>
        <w:t>trečiosiomis</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šalimis</w:t>
      </w:r>
      <w:r w:rsidRPr="00A63A97">
        <w:rPr>
          <w:rFonts w:ascii="Trebuchet MS" w:eastAsia="Times New Roman" w:hAnsi="Trebuchet MS" w:cs="Times New Roman"/>
          <w:sz w:val="20"/>
          <w:szCs w:val="20"/>
        </w:rPr>
        <w:t xml:space="preserve"> dėl jų turto apsaugos, naudojimo, reikalingų leidimų gavimo ir (ar) galimo turto pažeidimo, jei Užsakovas nenurodo kitaip. Rangovas privalo informuoti Užsakovą, jeigu Darbų vykdymas susijęs su </w:t>
      </w:r>
      <w:r w:rsidR="00A11FF9">
        <w:rPr>
          <w:rFonts w:ascii="Trebuchet MS" w:eastAsia="Times New Roman" w:hAnsi="Trebuchet MS" w:cs="Times New Roman"/>
          <w:sz w:val="20"/>
          <w:szCs w:val="20"/>
        </w:rPr>
        <w:t>trečiųjų</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turtu, būtinybe </w:t>
      </w:r>
      <w:r w:rsidR="00A11FF9">
        <w:rPr>
          <w:rFonts w:ascii="Trebuchet MS" w:eastAsia="Times New Roman" w:hAnsi="Trebuchet MS" w:cs="Times New Roman"/>
          <w:sz w:val="20"/>
          <w:szCs w:val="20"/>
        </w:rPr>
        <w:t>trečiųjų</w:t>
      </w:r>
      <w:r w:rsidRPr="00A63A97">
        <w:rPr>
          <w:rFonts w:ascii="Trebuchet MS" w:eastAsia="Times New Roman" w:hAnsi="Trebuchet MS" w:cs="Times New Roman"/>
          <w:sz w:val="20"/>
          <w:szCs w:val="20"/>
        </w:rPr>
        <w:t xml:space="preserve"> </w:t>
      </w:r>
      <w:r w:rsidR="00A11FF9">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turtą pašalinti ir pan.</w:t>
      </w:r>
    </w:p>
    <w:p w14:paraId="29D595D9" w14:textId="2F60AA44" w:rsidR="00C02607" w:rsidRPr="00F15569" w:rsidRDefault="00C02607"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3" w:name="_Ref149570018"/>
      <w:r w:rsidRPr="00493052">
        <w:rPr>
          <w:rFonts w:ascii="Trebuchet MS" w:eastAsia="Times New Roman" w:hAnsi="Trebuchet MS" w:cs="Times New Roman"/>
          <w:sz w:val="20"/>
          <w:szCs w:val="20"/>
        </w:rPr>
        <w:t>dalyvauti Užsakovo organizuojamuose periodiniuose pasitarimuose bei vykdyti periodinių pasitarimų protokolų pavedimus Rangovui nustatytais terminais</w:t>
      </w:r>
      <w:r w:rsidRPr="00502A2E">
        <w:rPr>
          <w:rFonts w:ascii="Trebuchet MS" w:eastAsia="Times New Roman" w:hAnsi="Trebuchet MS" w:cs="Times New Roman"/>
          <w:sz w:val="20"/>
          <w:szCs w:val="20"/>
        </w:rPr>
        <w:t xml:space="preserve"> (net ir tais atvejais, kai pasitarimuose nedalyvavo)</w:t>
      </w:r>
      <w:r w:rsidRPr="00493052">
        <w:rPr>
          <w:rFonts w:ascii="Trebuchet MS" w:eastAsia="Times New Roman" w:hAnsi="Trebuchet MS" w:cs="Times New Roman"/>
          <w:sz w:val="20"/>
          <w:szCs w:val="20"/>
        </w:rPr>
        <w:t>. Paaiškėjus aplinkybėms trukdančioms laiku ir tinkamai įvykdyti pavedimus, nedelsiant raštu informuoti Užsakovą;</w:t>
      </w:r>
      <w:bookmarkEnd w:id="43"/>
    </w:p>
    <w:p w14:paraId="1859BB46" w14:textId="0C9C58E0" w:rsidR="00C02607" w:rsidRPr="00F15569" w:rsidRDefault="0044356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t</w:t>
      </w:r>
      <w:r w:rsidR="00C02607" w:rsidRPr="008E4632">
        <w:rPr>
          <w:rFonts w:ascii="Trebuchet MS" w:eastAsia="Times New Roman" w:hAnsi="Trebuchet MS" w:cs="Times New Roman"/>
          <w:sz w:val="20"/>
          <w:szCs w:val="20"/>
        </w:rPr>
        <w:t>ais atvejais, kai Darbai vykdomi oro uosto teritorijoje ar jo prieigose, kontroliuoti ir prižiūrėti savo darbuotojus ir užtikrinti, jog nebūtų neblaivių ar apsvaigusių nuo narkotinių, psichotropinių ir toksinių medžiagų darbuotojų. Nustačius, jog darbuotojas yra neblaivus ar apsvaigęs, nedelsiant jį nušalinti nuo darbo.</w:t>
      </w:r>
    </w:p>
    <w:p w14:paraId="46A08A99" w14:textId="51E088D9" w:rsidR="00C02607" w:rsidRPr="00F15569" w:rsidRDefault="00DD3E46"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bookmarkStart w:id="44" w:name="_Ref149568426"/>
      <w:r w:rsidRPr="00A63A97">
        <w:rPr>
          <w:rFonts w:ascii="Trebuchet MS" w:eastAsia="Times New Roman" w:hAnsi="Trebuchet MS" w:cs="Times New Roman"/>
          <w:sz w:val="20"/>
          <w:szCs w:val="20"/>
        </w:rPr>
        <w:t xml:space="preserve">susipažinti su Užsakovo dokumentais (įskaitant, bet neapsiribojant, </w:t>
      </w:r>
      <w:r w:rsidR="00D8765D">
        <w:rPr>
          <w:rFonts w:ascii="Trebuchet MS" w:eastAsia="Times New Roman" w:hAnsi="Trebuchet MS" w:cs="Times New Roman"/>
          <w:sz w:val="20"/>
          <w:szCs w:val="20"/>
        </w:rPr>
        <w:t>projektiniais pasiūlymais</w:t>
      </w:r>
      <w:r w:rsidRPr="00A63A97">
        <w:rPr>
          <w:rFonts w:ascii="Trebuchet MS" w:eastAsia="Times New Roman" w:hAnsi="Trebuchet MS" w:cs="Times New Roman"/>
          <w:sz w:val="20"/>
          <w:szCs w:val="20"/>
        </w:rPr>
        <w:t>), statybvietės duomenimis iki Sutarties pasirašymo. Jei Rangovas turi pastabų dėl Užsakovo dokumentų ar statybvietės duomenų, jos turi būti pateiktos Užsakovui per 30 (trisdešimt) dienų nuo Sutarties įsigaliojimo, jeigu Sutarties SS nenumatyta kitaip. Rangovas negali remtis klaidomis/netikslumais Užsakovo dokumentuose, apie kuriuos neinformavo per šiame punkte nurodytą terminą, taip pat  negali reikalauti Darbų atlikimo terminų pratęsimo.</w:t>
      </w:r>
      <w:bookmarkEnd w:id="44"/>
    </w:p>
    <w:p w14:paraId="486DA86C" w14:textId="53161C36" w:rsidR="00DD3E46" w:rsidRPr="00F15569" w:rsidRDefault="00DD3E46"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27954">
        <w:rPr>
          <w:rFonts w:ascii="Trebuchet MS" w:eastAsia="Times New Roman" w:hAnsi="Trebuchet MS" w:cs="Times New Roman"/>
          <w:sz w:val="20"/>
          <w:szCs w:val="20"/>
        </w:rPr>
        <w:t xml:space="preserve">parengti ir suderinti su Užsakovu  baigiamosios dokumentacijos (įskaitant, bet neapsiribojant, mokymų programų, atestatų, sertifikatų, eksploatacijai reikalingų projektinių dokumentų ir išpildomosios dokumentacijos, instrukcijų, schemų, brėžinių ir kitų būtinų dokumentų) sąrašą, jų pateikimo formatus ne vėliau kaip 2 (du) mėnesiai iki galutinio Darbų perdavimo-priėmimo akto pasirašymo dienos, jeigu Sutarties SS nenumatyta kitaip. Šiame punkte dokumentacija pagal su Užsakovu suderintą sąrašą turi būti perduota Užsakovui </w:t>
      </w:r>
      <w:r w:rsidR="00136BCF">
        <w:rPr>
          <w:rFonts w:ascii="Trebuchet MS" w:eastAsia="Times New Roman" w:hAnsi="Trebuchet MS" w:cs="Times New Roman"/>
          <w:sz w:val="20"/>
          <w:szCs w:val="20"/>
        </w:rPr>
        <w:t>kartu su prašymu dėl galutinio Darbų priėmimo</w:t>
      </w:r>
      <w:r w:rsidRPr="00F27954">
        <w:rPr>
          <w:rFonts w:ascii="Trebuchet MS" w:eastAsia="Times New Roman" w:hAnsi="Trebuchet MS" w:cs="Times New Roman"/>
          <w:sz w:val="20"/>
          <w:szCs w:val="20"/>
        </w:rPr>
        <w:t>. Nepateikus šiame punkte nurodytos dokumentacijos pagal su Užsakovu suderintą sąrašą, galutinis Darbų perdavimo-priėmimo aktas nepasirašomas.</w:t>
      </w:r>
    </w:p>
    <w:p w14:paraId="76112B67" w14:textId="566F1A44" w:rsidR="00DD590D" w:rsidRPr="00F15569" w:rsidRDefault="00DD590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savo sąskaita ir rizika Darbų metu vykdyti statybvietėje statybos Darbus atliekančių asmenų bei kitų statybvietėje esančių asmenų identifikavimą, kaip jis apibrėžtas Statybos įstatyme, ir Užsakovui pareikalavus pateikti Užsakovui bei kitoms patikrinimus atliekančioms institucijoms statybvietėje esančių asmenų identifikavimo reikalavimų vykdymą patvirtinančius dokumentus. Už šiame punkte numatytų įsipareigojimų nesilaikymą pilnai atsako Rangovas.</w:t>
      </w:r>
    </w:p>
    <w:p w14:paraId="4A5AB6D5" w14:textId="6722F12B" w:rsidR="00DD590D" w:rsidRPr="00F15569" w:rsidRDefault="00DD590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F15569">
        <w:rPr>
          <w:rFonts w:ascii="Trebuchet MS" w:eastAsia="Times New Roman" w:hAnsi="Trebuchet MS" w:cs="Times New Roman"/>
          <w:sz w:val="20"/>
          <w:szCs w:val="20"/>
        </w:rPr>
        <w:t>Darbus vykd</w:t>
      </w:r>
      <w:r w:rsidR="0044356D">
        <w:rPr>
          <w:rFonts w:ascii="Trebuchet MS" w:eastAsia="Times New Roman" w:hAnsi="Trebuchet MS" w:cs="Times New Roman"/>
          <w:sz w:val="20"/>
          <w:szCs w:val="20"/>
        </w:rPr>
        <w:t>yti</w:t>
      </w:r>
      <w:r w:rsidRPr="00F15569">
        <w:rPr>
          <w:rFonts w:ascii="Trebuchet MS" w:eastAsia="Times New Roman" w:hAnsi="Trebuchet MS" w:cs="Times New Roman"/>
          <w:sz w:val="20"/>
          <w:szCs w:val="20"/>
        </w:rPr>
        <w:t xml:space="preserve"> pagal kalendorinį darbų Grafiką. Grafikas turi būti pateikiamas Užsakovui ir su juo raštu suderintas ne vėliau kaip per 10 (dešimt) darbo dienų po Sutarties pasirašymo dienos, jeigu Techninėje </w:t>
      </w:r>
      <w:proofErr w:type="spellStart"/>
      <w:r w:rsidRPr="00F15569">
        <w:rPr>
          <w:rFonts w:ascii="Trebuchet MS" w:eastAsia="Times New Roman" w:hAnsi="Trebuchet MS" w:cs="Times New Roman"/>
          <w:sz w:val="20"/>
          <w:szCs w:val="20"/>
        </w:rPr>
        <w:t>sprecifikacijoje</w:t>
      </w:r>
      <w:proofErr w:type="spellEnd"/>
      <w:r w:rsidRPr="00F15569">
        <w:rPr>
          <w:rFonts w:ascii="Trebuchet MS" w:eastAsia="Times New Roman" w:hAnsi="Trebuchet MS" w:cs="Times New Roman"/>
          <w:sz w:val="20"/>
          <w:szCs w:val="20"/>
        </w:rPr>
        <w:t xml:space="preserve"> ar Sutarties SS nenurodyta kitaip. Darbų vykdymo metu, atsižvelgiant į Sutartyje numatytus atvejus, grafikas gali būti koreguojamas.</w:t>
      </w:r>
    </w:p>
    <w:p w14:paraId="3EEAA97A" w14:textId="7846BBF7" w:rsidR="0044356D" w:rsidRPr="00F15569" w:rsidRDefault="0044356D"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Pr>
          <w:rFonts w:ascii="Trebuchet MS" w:eastAsia="Times New Roman" w:hAnsi="Trebuchet MS" w:cs="Times New Roman"/>
          <w:sz w:val="20"/>
          <w:szCs w:val="20"/>
        </w:rPr>
        <w:t xml:space="preserve">užtikrinti, kad </w:t>
      </w:r>
      <w:r w:rsidRPr="00A63A97">
        <w:rPr>
          <w:rFonts w:ascii="Trebuchet MS" w:eastAsia="Times New Roman" w:hAnsi="Trebuchet MS" w:cs="Times New Roman"/>
          <w:sz w:val="20"/>
          <w:szCs w:val="20"/>
        </w:rPr>
        <w:t xml:space="preserve">Rangovo personalas </w:t>
      </w:r>
      <w:r>
        <w:rPr>
          <w:rFonts w:ascii="Trebuchet MS" w:eastAsia="Times New Roman" w:hAnsi="Trebuchet MS" w:cs="Times New Roman"/>
          <w:sz w:val="20"/>
          <w:szCs w:val="20"/>
        </w:rPr>
        <w:t>yra</w:t>
      </w:r>
      <w:r w:rsidRPr="00A63A97">
        <w:rPr>
          <w:rFonts w:ascii="Trebuchet MS" w:eastAsia="Times New Roman" w:hAnsi="Trebuchet MS" w:cs="Times New Roman"/>
          <w:sz w:val="20"/>
          <w:szCs w:val="20"/>
        </w:rPr>
        <w:t xml:space="preserve"> kvalifikuotas, įgudęs ir turintis patirtį atitinkamam Darbų vykdymui. Užsakovas gali pareikalauti, kad Rangovas pakeistų Rangovo ir subrangovų personalą, kuris nekompetentingai ar aplaidžiai vykdo pareigas, nesilaiko Sutarties sąlygų, savo elgesiu kelia grėsmę priešgaisrinei saugai, saugai darbe, sveikatai, aplinkos apsaugai arba kuris neatitinka Lietuvos Respublikos nacionaliniam saugumui užtikrinti svarbių objektų apsaugos </w:t>
      </w:r>
      <w:r w:rsidRPr="00A63A97">
        <w:rPr>
          <w:rFonts w:ascii="Trebuchet MS" w:eastAsia="Times New Roman" w:hAnsi="Trebuchet MS" w:cs="Times New Roman"/>
          <w:sz w:val="20"/>
          <w:szCs w:val="20"/>
        </w:rPr>
        <w:lastRenderedPageBreak/>
        <w:t>įstatyme nustatytų reikalavimų. Rangovas įsipareigoja užtikrinti, kad į statybvietę ar Darbų atlikimo vietą nepatektų asmenys, kurie, Rangovo žiniomis, neatitinka nacionalinio saugumo interesų.</w:t>
      </w:r>
    </w:p>
    <w:p w14:paraId="40C0C1C6" w14:textId="59BF777B" w:rsidR="003E6C39" w:rsidRPr="00F15569" w:rsidRDefault="003E6C39"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8E4632">
        <w:rPr>
          <w:rFonts w:ascii="Trebuchet MS" w:eastAsia="Times New Roman" w:hAnsi="Trebuchet MS" w:cs="Times New Roman"/>
          <w:sz w:val="20"/>
          <w:szCs w:val="20"/>
        </w:rPr>
        <w:t>prisiim</w:t>
      </w:r>
      <w:r>
        <w:rPr>
          <w:rFonts w:ascii="Trebuchet MS" w:eastAsia="Times New Roman" w:hAnsi="Trebuchet MS" w:cs="Times New Roman"/>
          <w:sz w:val="20"/>
          <w:szCs w:val="20"/>
        </w:rPr>
        <w:t>ti</w:t>
      </w:r>
      <w:r w:rsidRPr="008E4632">
        <w:rPr>
          <w:rFonts w:ascii="Trebuchet MS" w:eastAsia="Times New Roman" w:hAnsi="Trebuchet MS" w:cs="Times New Roman"/>
          <w:sz w:val="20"/>
          <w:szCs w:val="20"/>
        </w:rPr>
        <w:t xml:space="preserve"> visą atsakomybę už Darbus nuo Darbų pradžios iki Darbų perdavimo-priėmimo akto pasirašymo. Jeigu Darbams, Medžiagoms, Įrangai ar </w:t>
      </w:r>
      <w:r>
        <w:rPr>
          <w:rFonts w:ascii="Trebuchet MS" w:eastAsia="Times New Roman" w:hAnsi="Trebuchet MS" w:cs="Times New Roman"/>
          <w:sz w:val="20"/>
          <w:szCs w:val="20"/>
        </w:rPr>
        <w:t>t</w:t>
      </w:r>
      <w:r w:rsidRPr="008E4632">
        <w:rPr>
          <w:rFonts w:ascii="Trebuchet MS" w:eastAsia="Times New Roman" w:hAnsi="Trebuchet MS" w:cs="Times New Roman"/>
          <w:sz w:val="20"/>
          <w:szCs w:val="20"/>
        </w:rPr>
        <w:t xml:space="preserve">rečiųjų </w:t>
      </w:r>
      <w:r>
        <w:rPr>
          <w:rFonts w:ascii="Trebuchet MS" w:eastAsia="Times New Roman" w:hAnsi="Trebuchet MS" w:cs="Times New Roman"/>
          <w:sz w:val="20"/>
          <w:szCs w:val="20"/>
        </w:rPr>
        <w:t>šalių</w:t>
      </w:r>
      <w:r w:rsidRPr="008E4632">
        <w:rPr>
          <w:rFonts w:ascii="Trebuchet MS" w:eastAsia="Times New Roman" w:hAnsi="Trebuchet MS" w:cs="Times New Roman"/>
          <w:sz w:val="20"/>
          <w:szCs w:val="20"/>
        </w:rPr>
        <w:t xml:space="preserve"> turtui padaroma žala arba jie prarandami, kai už jų priežiūrą atsako Rangovas, ir atsakomybė už tą praradimą nepriskirtina Užsakovui, Rangovas savo rizika ir sąskaita privalo ištaisyti praradimus taip, kad Darbai, Medžiagos ar Įranga atitiktų Sutarties reikalavimus, ir atlyginti </w:t>
      </w:r>
      <w:r>
        <w:rPr>
          <w:rFonts w:ascii="Trebuchet MS" w:eastAsia="Times New Roman" w:hAnsi="Trebuchet MS" w:cs="Times New Roman"/>
          <w:sz w:val="20"/>
          <w:szCs w:val="20"/>
        </w:rPr>
        <w:t>t</w:t>
      </w:r>
      <w:r w:rsidRPr="008E4632">
        <w:rPr>
          <w:rFonts w:ascii="Trebuchet MS" w:eastAsia="Times New Roman" w:hAnsi="Trebuchet MS" w:cs="Times New Roman"/>
          <w:sz w:val="20"/>
          <w:szCs w:val="20"/>
        </w:rPr>
        <w:t xml:space="preserve">rečiųjų </w:t>
      </w:r>
      <w:r>
        <w:rPr>
          <w:rFonts w:ascii="Trebuchet MS" w:eastAsia="Times New Roman" w:hAnsi="Trebuchet MS" w:cs="Times New Roman"/>
          <w:sz w:val="20"/>
          <w:szCs w:val="20"/>
        </w:rPr>
        <w:t>šalių</w:t>
      </w:r>
      <w:r w:rsidRPr="008E4632">
        <w:rPr>
          <w:rFonts w:ascii="Trebuchet MS" w:eastAsia="Times New Roman" w:hAnsi="Trebuchet MS" w:cs="Times New Roman"/>
          <w:sz w:val="20"/>
          <w:szCs w:val="20"/>
        </w:rPr>
        <w:t xml:space="preserve"> turtui padarytą žalą.</w:t>
      </w:r>
    </w:p>
    <w:p w14:paraId="5ED9800C" w14:textId="580802D7" w:rsidR="003E6C39" w:rsidRPr="00F15569" w:rsidRDefault="003E6C39"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4A5C7C">
        <w:rPr>
          <w:rFonts w:ascii="Trebuchet MS" w:eastAsia="Times New Roman" w:hAnsi="Trebuchet MS" w:cs="Times New Roman"/>
          <w:sz w:val="20"/>
          <w:szCs w:val="20"/>
        </w:rPr>
        <w:t>tinkam</w:t>
      </w:r>
      <w:r>
        <w:rPr>
          <w:rFonts w:ascii="Trebuchet MS" w:eastAsia="Times New Roman" w:hAnsi="Trebuchet MS" w:cs="Times New Roman"/>
          <w:sz w:val="20"/>
          <w:szCs w:val="20"/>
        </w:rPr>
        <w:t>ai</w:t>
      </w:r>
      <w:r w:rsidRPr="004A5C7C">
        <w:rPr>
          <w:rFonts w:ascii="Trebuchet MS" w:eastAsia="Times New Roman" w:hAnsi="Trebuchet MS" w:cs="Times New Roman"/>
          <w:sz w:val="20"/>
          <w:szCs w:val="20"/>
        </w:rPr>
        <w:t xml:space="preserve"> fiks</w:t>
      </w:r>
      <w:r>
        <w:rPr>
          <w:rFonts w:ascii="Trebuchet MS" w:eastAsia="Times New Roman" w:hAnsi="Trebuchet MS" w:cs="Times New Roman"/>
          <w:sz w:val="20"/>
          <w:szCs w:val="20"/>
        </w:rPr>
        <w:t>uoti</w:t>
      </w:r>
      <w:r w:rsidRPr="004A5C7C">
        <w:rPr>
          <w:rFonts w:ascii="Trebuchet MS" w:eastAsia="Times New Roman" w:hAnsi="Trebuchet MS" w:cs="Times New Roman"/>
          <w:sz w:val="20"/>
          <w:szCs w:val="20"/>
        </w:rPr>
        <w:t xml:space="preserve"> Darbų organizavimo eig</w:t>
      </w:r>
      <w:r>
        <w:rPr>
          <w:rFonts w:ascii="Trebuchet MS" w:eastAsia="Times New Roman" w:hAnsi="Trebuchet MS" w:cs="Times New Roman"/>
          <w:sz w:val="20"/>
          <w:szCs w:val="20"/>
        </w:rPr>
        <w:t>ą</w:t>
      </w:r>
      <w:r w:rsidR="00E7413F">
        <w:rPr>
          <w:rFonts w:ascii="Trebuchet MS" w:eastAsia="Times New Roman" w:hAnsi="Trebuchet MS" w:cs="Times New Roman"/>
          <w:sz w:val="20"/>
          <w:szCs w:val="20"/>
        </w:rPr>
        <w:t xml:space="preserve"> (įskaitant</w:t>
      </w:r>
      <w:r w:rsidR="000605CC">
        <w:rPr>
          <w:rFonts w:ascii="Trebuchet MS" w:eastAsia="Times New Roman" w:hAnsi="Trebuchet MS" w:cs="Times New Roman"/>
          <w:sz w:val="20"/>
          <w:szCs w:val="20"/>
        </w:rPr>
        <w:t xml:space="preserve"> – pildyti</w:t>
      </w:r>
      <w:r w:rsidR="00E7413F">
        <w:rPr>
          <w:rFonts w:ascii="Trebuchet MS" w:eastAsia="Times New Roman" w:hAnsi="Trebuchet MS" w:cs="Times New Roman"/>
          <w:sz w:val="20"/>
          <w:szCs w:val="20"/>
        </w:rPr>
        <w:t xml:space="preserve"> </w:t>
      </w:r>
      <w:r w:rsidR="000605CC">
        <w:rPr>
          <w:rFonts w:ascii="Trebuchet MS" w:eastAsia="Times New Roman" w:hAnsi="Trebuchet MS" w:cs="Times New Roman"/>
          <w:sz w:val="20"/>
          <w:szCs w:val="20"/>
        </w:rPr>
        <w:t>statybos darbų žurnalą)</w:t>
      </w:r>
      <w:r w:rsidRPr="004A5C7C">
        <w:rPr>
          <w:rFonts w:ascii="Trebuchet MS" w:eastAsia="Times New Roman" w:hAnsi="Trebuchet MS" w:cs="Times New Roman"/>
          <w:sz w:val="20"/>
          <w:szCs w:val="20"/>
        </w:rPr>
        <w:t>, poreik</w:t>
      </w:r>
      <w:r>
        <w:rPr>
          <w:rFonts w:ascii="Trebuchet MS" w:eastAsia="Times New Roman" w:hAnsi="Trebuchet MS" w:cs="Times New Roman"/>
          <w:sz w:val="20"/>
          <w:szCs w:val="20"/>
        </w:rPr>
        <w:t>į</w:t>
      </w:r>
      <w:r w:rsidRPr="004A5C7C">
        <w:rPr>
          <w:rFonts w:ascii="Trebuchet MS" w:eastAsia="Times New Roman" w:hAnsi="Trebuchet MS" w:cs="Times New Roman"/>
          <w:sz w:val="20"/>
          <w:szCs w:val="20"/>
        </w:rPr>
        <w:t xml:space="preserve"> keisti Sutartį, tinkam</w:t>
      </w:r>
      <w:r>
        <w:rPr>
          <w:rFonts w:ascii="Trebuchet MS" w:eastAsia="Times New Roman" w:hAnsi="Trebuchet MS" w:cs="Times New Roman"/>
          <w:sz w:val="20"/>
          <w:szCs w:val="20"/>
        </w:rPr>
        <w:t>ai</w:t>
      </w:r>
      <w:r w:rsidRPr="004A5C7C">
        <w:rPr>
          <w:rFonts w:ascii="Trebuchet MS" w:eastAsia="Times New Roman" w:hAnsi="Trebuchet MS" w:cs="Times New Roman"/>
          <w:sz w:val="20"/>
          <w:szCs w:val="20"/>
        </w:rPr>
        <w:t xml:space="preserve"> pildy</w:t>
      </w:r>
      <w:r>
        <w:rPr>
          <w:rFonts w:ascii="Trebuchet MS" w:eastAsia="Times New Roman" w:hAnsi="Trebuchet MS" w:cs="Times New Roman"/>
          <w:sz w:val="20"/>
          <w:szCs w:val="20"/>
        </w:rPr>
        <w:t>ti</w:t>
      </w:r>
      <w:r w:rsidRPr="004A5C7C">
        <w:rPr>
          <w:rFonts w:ascii="Trebuchet MS" w:eastAsia="Times New Roman" w:hAnsi="Trebuchet MS" w:cs="Times New Roman"/>
          <w:sz w:val="20"/>
          <w:szCs w:val="20"/>
        </w:rPr>
        <w:t xml:space="preserve"> ir suderin</w:t>
      </w:r>
      <w:r>
        <w:rPr>
          <w:rFonts w:ascii="Trebuchet MS" w:eastAsia="Times New Roman" w:hAnsi="Trebuchet MS" w:cs="Times New Roman"/>
          <w:sz w:val="20"/>
          <w:szCs w:val="20"/>
        </w:rPr>
        <w:t>ti</w:t>
      </w:r>
      <w:r w:rsidRPr="004A5C7C">
        <w:rPr>
          <w:rFonts w:ascii="Trebuchet MS" w:eastAsia="Times New Roman" w:hAnsi="Trebuchet MS" w:cs="Times New Roman"/>
          <w:sz w:val="20"/>
          <w:szCs w:val="20"/>
        </w:rPr>
        <w:t xml:space="preserve"> su Užsakovu Sutarties vykdymo eigoje naudojam</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su Darbų atlikimu susijusi</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xml:space="preserve"> dokument</w:t>
      </w:r>
      <w:r>
        <w:rPr>
          <w:rFonts w:ascii="Trebuchet MS" w:eastAsia="Times New Roman" w:hAnsi="Trebuchet MS" w:cs="Times New Roman"/>
          <w:sz w:val="20"/>
          <w:szCs w:val="20"/>
        </w:rPr>
        <w:t>us</w:t>
      </w:r>
      <w:r w:rsidRPr="004A5C7C">
        <w:rPr>
          <w:rFonts w:ascii="Trebuchet MS" w:eastAsia="Times New Roman" w:hAnsi="Trebuchet MS" w:cs="Times New Roman"/>
          <w:sz w:val="20"/>
          <w:szCs w:val="20"/>
        </w:rPr>
        <w:t xml:space="preserve"> (įskaitant, bet neapsiribojant, Rangovo ir Užsakovo susitikimų protokolus, apžiūros aktus ir pan.)</w:t>
      </w:r>
      <w:r>
        <w:rPr>
          <w:rFonts w:ascii="Trebuchet MS" w:eastAsia="Times New Roman" w:hAnsi="Trebuchet MS" w:cs="Times New Roman"/>
          <w:sz w:val="20"/>
          <w:szCs w:val="20"/>
        </w:rPr>
        <w:t>,</w:t>
      </w:r>
      <w:r w:rsidRPr="004A5C7C">
        <w:rPr>
          <w:rFonts w:ascii="Trebuchet MS" w:eastAsia="Times New Roman" w:hAnsi="Trebuchet MS" w:cs="Times New Roman"/>
          <w:sz w:val="20"/>
          <w:szCs w:val="20"/>
        </w:rPr>
        <w:t xml:space="preserve"> jei Užsakovas nenurodo kitaip. Jeigu Rangovui kyla abejonių dėl šios nuostatos tinkamo vykdymo, prieš pradėdamas vykdyti Darbus Rangovas privalo susiderinti su Užsakovu, kaip turėtų būti tinkamai įgyvendinama ši nuostata.</w:t>
      </w:r>
    </w:p>
    <w:p w14:paraId="18282737" w14:textId="7FDF86AD" w:rsidR="003E6C39" w:rsidRPr="00F15569" w:rsidRDefault="000605CC" w:rsidP="00CD5C8C">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621375">
        <w:rPr>
          <w:rFonts w:ascii="Trebuchet MS" w:eastAsia="Times New Roman" w:hAnsi="Trebuchet MS" w:cs="Times New Roman"/>
          <w:sz w:val="20"/>
          <w:szCs w:val="20"/>
        </w:rPr>
        <w:t>tinkamai vykdyti kitus įsipareigojimus ir pareigas, numatytus šioje Sutartyje ir Teisės aktuose.</w:t>
      </w:r>
    </w:p>
    <w:p w14:paraId="4D71BA33" w14:textId="4B24A012" w:rsidR="00EE5E86" w:rsidRPr="00F15569" w:rsidRDefault="00EE5E86" w:rsidP="00F15569">
      <w:pPr>
        <w:pStyle w:val="ListParagraph"/>
        <w:numPr>
          <w:ilvl w:val="1"/>
          <w:numId w:val="92"/>
        </w:numPr>
        <w:tabs>
          <w:tab w:val="left" w:pos="426"/>
        </w:tabs>
        <w:spacing w:after="0" w:line="240" w:lineRule="auto"/>
        <w:ind w:left="170" w:hanging="567"/>
        <w:jc w:val="both"/>
        <w:rPr>
          <w:rFonts w:ascii="Trebuchet MS" w:hAnsi="Trebuchet MS"/>
          <w:b/>
          <w:sz w:val="20"/>
          <w:szCs w:val="20"/>
        </w:rPr>
      </w:pPr>
      <w:r w:rsidRPr="001B20FC">
        <w:rPr>
          <w:rFonts w:ascii="Trebuchet MS" w:eastAsia="Times New Roman" w:hAnsi="Trebuchet MS" w:cs="Times New Roman"/>
          <w:b/>
          <w:bCs/>
          <w:sz w:val="20"/>
          <w:szCs w:val="20"/>
        </w:rPr>
        <w:t>Rangovas turi teisę:</w:t>
      </w:r>
    </w:p>
    <w:p w14:paraId="6FC8BF2A" w14:textId="359F7FB3" w:rsidR="00EE5E86" w:rsidRPr="00F15569" w:rsidRDefault="00EE5E86" w:rsidP="00F15569">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530279">
        <w:rPr>
          <w:rFonts w:ascii="Trebuchet MS" w:hAnsi="Trebuchet MS"/>
          <w:sz w:val="20"/>
          <w:szCs w:val="20"/>
        </w:rPr>
        <w:t xml:space="preserve">gauti apmokėjimą už tinkamai, laiku ir kokybiškai </w:t>
      </w:r>
      <w:r>
        <w:rPr>
          <w:rFonts w:ascii="Trebuchet MS" w:hAnsi="Trebuchet MS"/>
          <w:sz w:val="20"/>
          <w:szCs w:val="20"/>
        </w:rPr>
        <w:t>atliktus Darbus</w:t>
      </w:r>
      <w:r w:rsidRPr="00530279">
        <w:rPr>
          <w:rFonts w:ascii="Trebuchet MS" w:hAnsi="Trebuchet MS"/>
          <w:sz w:val="20"/>
          <w:szCs w:val="20"/>
        </w:rPr>
        <w:t>;</w:t>
      </w:r>
    </w:p>
    <w:p w14:paraId="3BAF686A" w14:textId="6C16BB9B" w:rsidR="00EE5E86" w:rsidRPr="00F15569" w:rsidRDefault="00EE5E86" w:rsidP="00EE5E86">
      <w:pPr>
        <w:pStyle w:val="ListParagraph"/>
        <w:numPr>
          <w:ilvl w:val="2"/>
          <w:numId w:val="92"/>
        </w:numPr>
        <w:tabs>
          <w:tab w:val="left" w:pos="426"/>
        </w:tabs>
        <w:spacing w:after="0" w:line="240" w:lineRule="auto"/>
        <w:ind w:left="170" w:hanging="567"/>
        <w:jc w:val="both"/>
        <w:rPr>
          <w:rFonts w:ascii="Trebuchet MS" w:hAnsi="Trebuchet MS"/>
          <w:b/>
          <w:sz w:val="20"/>
          <w:szCs w:val="20"/>
        </w:rPr>
      </w:pPr>
      <w:r w:rsidRPr="00530279">
        <w:rPr>
          <w:rFonts w:ascii="Trebuchet MS" w:hAnsi="Trebuchet MS" w:cs="Arial"/>
          <w:sz w:val="20"/>
          <w:szCs w:val="20"/>
        </w:rPr>
        <w:t xml:space="preserve">prašyti, kad </w:t>
      </w:r>
      <w:r>
        <w:rPr>
          <w:rFonts w:ascii="Trebuchet MS" w:hAnsi="Trebuchet MS" w:cs="Arial"/>
          <w:sz w:val="20"/>
          <w:szCs w:val="20"/>
        </w:rPr>
        <w:t>Užsakovas</w:t>
      </w:r>
      <w:r w:rsidRPr="00530279">
        <w:rPr>
          <w:rFonts w:ascii="Trebuchet MS" w:hAnsi="Trebuchet MS" w:cs="Arial"/>
          <w:sz w:val="20"/>
          <w:szCs w:val="20"/>
        </w:rPr>
        <w:t xml:space="preserve"> pateiktų tinkamam Sutarties vykdymui reikalingą informaciją ar dokumentus, kurių pateikimo būtinybė atsirado Sutarties vykdymo metu.</w:t>
      </w:r>
    </w:p>
    <w:p w14:paraId="3E89BE40" w14:textId="5A4020F7" w:rsidR="00225B32" w:rsidRPr="00A63A97" w:rsidRDefault="00225B32" w:rsidP="00F15569">
      <w:pPr>
        <w:tabs>
          <w:tab w:val="left" w:pos="284"/>
        </w:tabs>
        <w:spacing w:after="0" w:line="240" w:lineRule="auto"/>
        <w:ind w:left="170"/>
        <w:jc w:val="both"/>
        <w:rPr>
          <w:rFonts w:ascii="Trebuchet MS" w:eastAsia="Times New Roman" w:hAnsi="Trebuchet MS" w:cs="Times New Roman"/>
          <w:sz w:val="20"/>
          <w:szCs w:val="20"/>
        </w:rPr>
      </w:pPr>
      <w:bookmarkStart w:id="45" w:name="_Hlk13432521"/>
    </w:p>
    <w:p w14:paraId="36D81C4C" w14:textId="1131DC60" w:rsidR="00F2368D" w:rsidRPr="00F15569" w:rsidRDefault="001D4123" w:rsidP="00F15569">
      <w:pPr>
        <w:pStyle w:val="Heading1"/>
        <w:spacing w:before="0"/>
        <w:ind w:left="170" w:hanging="567"/>
        <w:jc w:val="center"/>
        <w:rPr>
          <w:rFonts w:ascii="Trebuchet MS" w:hAnsi="Trebuchet MS"/>
          <w:b w:val="0"/>
          <w:color w:val="00B0F0"/>
        </w:rPr>
      </w:pPr>
      <w:bookmarkStart w:id="46" w:name="_Toc227059873"/>
      <w:bookmarkEnd w:id="45"/>
      <w:r>
        <w:rPr>
          <w:rFonts w:ascii="Trebuchet MS" w:hAnsi="Trebuchet MS"/>
          <w:color w:val="00B0F0"/>
        </w:rPr>
        <w:t xml:space="preserve">TECHNINIS </w:t>
      </w:r>
      <w:r w:rsidR="00436D55" w:rsidRPr="00F15569">
        <w:rPr>
          <w:rFonts w:ascii="Trebuchet MS" w:hAnsi="Trebuchet MS"/>
          <w:color w:val="00B0F0"/>
        </w:rPr>
        <w:t>DARBO PROJEKTAS</w:t>
      </w:r>
      <w:bookmarkEnd w:id="46"/>
    </w:p>
    <w:p w14:paraId="05C7190E" w14:textId="77777777" w:rsidR="00E30B10" w:rsidRPr="00F15569" w:rsidRDefault="00E30B10" w:rsidP="00E93F2D">
      <w:pPr>
        <w:spacing w:after="0" w:line="240" w:lineRule="auto"/>
        <w:ind w:left="215" w:hanging="567"/>
        <w:jc w:val="both"/>
        <w:rPr>
          <w:rFonts w:ascii="Trebuchet MS" w:hAnsi="Trebuchet MS"/>
          <w:b/>
          <w:sz w:val="20"/>
          <w:szCs w:val="20"/>
        </w:rPr>
      </w:pPr>
    </w:p>
    <w:p w14:paraId="73907174" w14:textId="21B293B0" w:rsidR="00BD0C8D" w:rsidRPr="00F15569" w:rsidRDefault="00BD0C8D" w:rsidP="00BD0C8D">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Jei Sutarties SS nurodyta, kad Rangovas turi pareigą parengti </w:t>
      </w:r>
      <w:r w:rsidR="007A1869">
        <w:rPr>
          <w:rFonts w:ascii="Trebuchet MS" w:hAnsi="Trebuchet MS" w:cs="Arial"/>
          <w:sz w:val="20"/>
          <w:szCs w:val="20"/>
        </w:rPr>
        <w:t>Techninį d</w:t>
      </w:r>
      <w:r w:rsidRPr="00F15569">
        <w:rPr>
          <w:rFonts w:ascii="Trebuchet MS" w:hAnsi="Trebuchet MS" w:cs="Arial"/>
          <w:sz w:val="20"/>
          <w:szCs w:val="20"/>
        </w:rPr>
        <w:t>arbo projektą, tuo tikslu Rangovas privalo:</w:t>
      </w:r>
    </w:p>
    <w:p w14:paraId="2DD396D6" w14:textId="5AD89802" w:rsidR="00BD0C8D" w:rsidRPr="00F15569" w:rsidRDefault="00BD0C8D" w:rsidP="00F15569">
      <w:pPr>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atlikti papildomus statybinius tyrinėjimus, jeigu tokie yra reikalingi </w:t>
      </w:r>
      <w:r w:rsidR="0000018E">
        <w:rPr>
          <w:rFonts w:ascii="Trebuchet MS" w:hAnsi="Trebuchet MS" w:cs="Arial"/>
          <w:sz w:val="20"/>
          <w:szCs w:val="20"/>
        </w:rPr>
        <w:t>Techninio d</w:t>
      </w:r>
      <w:r w:rsidRPr="00F15569">
        <w:rPr>
          <w:rFonts w:ascii="Trebuchet MS" w:hAnsi="Trebuchet MS" w:cs="Arial"/>
          <w:sz w:val="20"/>
          <w:szCs w:val="20"/>
        </w:rPr>
        <w:t>arbo projekto parengimui;</w:t>
      </w:r>
    </w:p>
    <w:p w14:paraId="1F3BC8B2" w14:textId="30282FC4" w:rsidR="00BD0C8D" w:rsidRPr="00F15569" w:rsidRDefault="00BD0C8D" w:rsidP="00F15569">
      <w:pPr>
        <w:pStyle w:val="ListParagraph"/>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parengti </w:t>
      </w:r>
      <w:r w:rsidR="0000018E">
        <w:rPr>
          <w:rFonts w:ascii="Trebuchet MS" w:hAnsi="Trebuchet MS" w:cs="Arial"/>
          <w:sz w:val="20"/>
          <w:szCs w:val="20"/>
        </w:rPr>
        <w:t>Techninį d</w:t>
      </w:r>
      <w:r w:rsidRPr="00F15569">
        <w:rPr>
          <w:rFonts w:ascii="Trebuchet MS" w:hAnsi="Trebuchet MS" w:cs="Arial"/>
          <w:sz w:val="20"/>
          <w:szCs w:val="20"/>
        </w:rPr>
        <w:t xml:space="preserve">arbo projektą ir jį suderinti su Užsakovu, pakoreguoti </w:t>
      </w:r>
      <w:r w:rsidR="0000018E">
        <w:rPr>
          <w:rFonts w:ascii="Trebuchet MS" w:hAnsi="Trebuchet MS" w:cs="Arial"/>
          <w:sz w:val="20"/>
          <w:szCs w:val="20"/>
        </w:rPr>
        <w:t>Techninį d</w:t>
      </w:r>
      <w:r w:rsidRPr="00F15569">
        <w:rPr>
          <w:rFonts w:ascii="Trebuchet MS" w:hAnsi="Trebuchet MS" w:cs="Arial"/>
          <w:sz w:val="20"/>
          <w:szCs w:val="20"/>
        </w:rPr>
        <w:t xml:space="preserve">arbo projektą pagal Užsakovo ir (ar) </w:t>
      </w:r>
      <w:r w:rsidR="0000018E">
        <w:rPr>
          <w:rFonts w:ascii="Trebuchet MS" w:hAnsi="Trebuchet MS" w:cs="Arial"/>
          <w:sz w:val="20"/>
          <w:szCs w:val="20"/>
        </w:rPr>
        <w:t>Techninio d</w:t>
      </w:r>
      <w:r w:rsidRPr="00F15569">
        <w:rPr>
          <w:rFonts w:ascii="Trebuchet MS" w:hAnsi="Trebuchet MS" w:cs="Arial"/>
          <w:sz w:val="20"/>
          <w:szCs w:val="20"/>
        </w:rPr>
        <w:t>arbo projekto ekspertizės išvadas, jeigu tokia ekspertizė buvo atlikta;</w:t>
      </w:r>
    </w:p>
    <w:p w14:paraId="325FE914" w14:textId="10BD33FE" w:rsidR="00BD0C8D" w:rsidRPr="00F15569" w:rsidRDefault="00BD0C8D" w:rsidP="00F15569">
      <w:pPr>
        <w:pStyle w:val="ListParagraph"/>
        <w:numPr>
          <w:ilvl w:val="2"/>
          <w:numId w:val="93"/>
        </w:numPr>
        <w:spacing w:after="0" w:line="240" w:lineRule="auto"/>
        <w:ind w:left="170" w:hanging="567"/>
        <w:jc w:val="both"/>
        <w:rPr>
          <w:rFonts w:ascii="Trebuchet MS" w:hAnsi="Trebuchet MS" w:cs="Arial"/>
          <w:sz w:val="20"/>
          <w:szCs w:val="20"/>
        </w:rPr>
      </w:pPr>
      <w:r w:rsidRPr="00F15569">
        <w:rPr>
          <w:rFonts w:ascii="Trebuchet MS" w:hAnsi="Trebuchet MS" w:cs="Arial"/>
          <w:sz w:val="20"/>
          <w:szCs w:val="20"/>
        </w:rPr>
        <w:t xml:space="preserve">užbaigus Darbus pateikti Užsakovui galutinę </w:t>
      </w:r>
      <w:r w:rsidR="0000018E">
        <w:rPr>
          <w:rFonts w:ascii="Trebuchet MS" w:hAnsi="Trebuchet MS" w:cs="Arial"/>
          <w:sz w:val="20"/>
          <w:szCs w:val="20"/>
        </w:rPr>
        <w:t>Techninio d</w:t>
      </w:r>
      <w:r w:rsidRPr="00F15569">
        <w:rPr>
          <w:rFonts w:ascii="Trebuchet MS" w:hAnsi="Trebuchet MS" w:cs="Arial"/>
          <w:sz w:val="20"/>
          <w:szCs w:val="20"/>
        </w:rPr>
        <w:t>arbo projekto ar jo dokumentų laidą, kuri atitinka atliktus Darbus.</w:t>
      </w:r>
    </w:p>
    <w:p w14:paraId="35E2750A" w14:textId="25896F48"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eastAsia="Times New Roman" w:hAnsi="Trebuchet MS" w:cs="Times New Roman"/>
          <w:sz w:val="20"/>
          <w:szCs w:val="20"/>
        </w:rPr>
        <w:t xml:space="preserve">Jei rengiant </w:t>
      </w:r>
      <w:r w:rsidR="0000018E">
        <w:rPr>
          <w:rFonts w:ascii="Trebuchet MS" w:eastAsia="Times New Roman" w:hAnsi="Trebuchet MS" w:cs="Times New Roman"/>
          <w:sz w:val="20"/>
          <w:szCs w:val="20"/>
        </w:rPr>
        <w:t xml:space="preserve">techninį </w:t>
      </w:r>
      <w:r w:rsidRPr="00F15569">
        <w:rPr>
          <w:rFonts w:ascii="Trebuchet MS" w:eastAsia="Times New Roman" w:hAnsi="Trebuchet MS" w:cs="Times New Roman"/>
          <w:sz w:val="20"/>
          <w:szCs w:val="20"/>
        </w:rPr>
        <w:t xml:space="preserve">darbo projektą ar bet kada Darbų eigoje dėl Rangovo ar Užsakovo pasiūlytų sprendimų, klaidų, netikslumų, praleidimų ir/ar dėl bet kokių kitų aplinkybių, atsiradusių/paaiškėjusių įgyvendinant </w:t>
      </w:r>
      <w:r w:rsidR="00965F71">
        <w:rPr>
          <w:rFonts w:ascii="Trebuchet MS" w:eastAsia="Times New Roman" w:hAnsi="Trebuchet MS" w:cs="Times New Roman"/>
          <w:sz w:val="20"/>
          <w:szCs w:val="20"/>
        </w:rPr>
        <w:t>P</w:t>
      </w:r>
      <w:r w:rsidRPr="00F15569">
        <w:rPr>
          <w:rFonts w:ascii="Trebuchet MS" w:eastAsia="Times New Roman" w:hAnsi="Trebuchet MS" w:cs="Times New Roman"/>
          <w:sz w:val="20"/>
          <w:szCs w:val="20"/>
        </w:rPr>
        <w:t xml:space="preserve">rojektą, reikia keisti </w:t>
      </w:r>
      <w:r w:rsidR="00965F71">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taip pat, kai aukščiau paminėti sprendimai, klaidos, netikslumai, praleidimai ar kitos aplinkybės, iššaukiančios poreikį keisti </w:t>
      </w:r>
      <w:r w:rsidR="00965F71">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buvo identifikuoti (-</w:t>
      </w:r>
      <w:proofErr w:type="spellStart"/>
      <w:r w:rsidRPr="00F15569">
        <w:rPr>
          <w:rFonts w:ascii="Trebuchet MS" w:eastAsia="Times New Roman" w:hAnsi="Trebuchet MS" w:cs="Times New Roman"/>
          <w:sz w:val="20"/>
          <w:szCs w:val="20"/>
        </w:rPr>
        <w:t>os</w:t>
      </w:r>
      <w:proofErr w:type="spellEnd"/>
      <w:r w:rsidRPr="00F15569">
        <w:rPr>
          <w:rFonts w:ascii="Trebuchet MS" w:eastAsia="Times New Roman" w:hAnsi="Trebuchet MS" w:cs="Times New Roman"/>
          <w:sz w:val="20"/>
          <w:szCs w:val="20"/>
        </w:rPr>
        <w:t xml:space="preserve">) per </w:t>
      </w:r>
      <w:r w:rsidRPr="00F15569">
        <w:rPr>
          <w:rFonts w:ascii="Trebuchet MS" w:eastAsia="Times New Roman" w:hAnsi="Trebuchet MS" w:cs="Times New Roman"/>
          <w:sz w:val="20"/>
          <w:szCs w:val="20"/>
        </w:rPr>
        <w:fldChar w:fldCharType="begin"/>
      </w:r>
      <w:r w:rsidRPr="00F15569">
        <w:rPr>
          <w:rFonts w:ascii="Trebuchet MS" w:eastAsia="Times New Roman" w:hAnsi="Trebuchet MS" w:cs="Times New Roman"/>
          <w:sz w:val="20"/>
          <w:szCs w:val="20"/>
        </w:rPr>
        <w:instrText xml:space="preserve"> REF _Ref149568426 \r \h </w:instrText>
      </w:r>
      <w:r w:rsidRPr="00F15569">
        <w:rPr>
          <w:rFonts w:ascii="Trebuchet MS" w:eastAsia="Times New Roman" w:hAnsi="Trebuchet MS" w:cs="Times New Roman"/>
          <w:sz w:val="20"/>
          <w:szCs w:val="20"/>
        </w:rPr>
      </w:r>
      <w:r w:rsidRPr="00F15569">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5.4.19</w:t>
      </w:r>
      <w:r w:rsidRPr="00F15569">
        <w:rPr>
          <w:rFonts w:ascii="Trebuchet MS" w:eastAsia="Times New Roman" w:hAnsi="Trebuchet MS" w:cs="Times New Roman"/>
          <w:sz w:val="20"/>
          <w:szCs w:val="20"/>
        </w:rPr>
        <w:fldChar w:fldCharType="end"/>
      </w:r>
      <w:r w:rsidRPr="00F15569">
        <w:rPr>
          <w:rFonts w:ascii="Trebuchet MS" w:eastAsia="Times New Roman" w:hAnsi="Trebuchet MS" w:cs="Times New Roman"/>
          <w:sz w:val="20"/>
          <w:szCs w:val="20"/>
        </w:rPr>
        <w:t xml:space="preserve"> p. nurodytą terminą, ir Užsakovas tam pritaria, </w:t>
      </w:r>
      <w:r w:rsidR="003B0BEB">
        <w:rPr>
          <w:rFonts w:ascii="Trebuchet MS" w:eastAsia="Times New Roman" w:hAnsi="Trebuchet MS" w:cs="Times New Roman"/>
          <w:sz w:val="20"/>
          <w:szCs w:val="20"/>
        </w:rPr>
        <w:t>projektiniai pasiūlymai</w:t>
      </w:r>
      <w:r w:rsidRPr="00F15569">
        <w:rPr>
          <w:rFonts w:ascii="Trebuchet MS" w:eastAsia="Times New Roman" w:hAnsi="Trebuchet MS" w:cs="Times New Roman"/>
          <w:sz w:val="20"/>
          <w:szCs w:val="20"/>
        </w:rPr>
        <w:t xml:space="preserve"> koreguojam</w:t>
      </w:r>
      <w:r w:rsidR="003B0BEB">
        <w:rPr>
          <w:rFonts w:ascii="Trebuchet MS" w:eastAsia="Times New Roman" w:hAnsi="Trebuchet MS" w:cs="Times New Roman"/>
          <w:sz w:val="20"/>
          <w:szCs w:val="20"/>
        </w:rPr>
        <w:t>i</w:t>
      </w:r>
      <w:r w:rsidRPr="00F15569">
        <w:rPr>
          <w:rFonts w:ascii="Trebuchet MS" w:eastAsia="Times New Roman" w:hAnsi="Trebuchet MS" w:cs="Times New Roman"/>
          <w:sz w:val="20"/>
          <w:szCs w:val="20"/>
        </w:rPr>
        <w:t xml:space="preserve"> Rangovo sąskaita, pasitelkiant projektuotoją, rengusį </w:t>
      </w:r>
      <w:r w:rsidR="003B0BEB">
        <w:rPr>
          <w:rFonts w:ascii="Trebuchet MS" w:eastAsia="Times New Roman" w:hAnsi="Trebuchet MS" w:cs="Times New Roman"/>
          <w:sz w:val="20"/>
          <w:szCs w:val="20"/>
        </w:rPr>
        <w:t>projektinius pasiūlymus</w:t>
      </w:r>
      <w:r w:rsidRPr="00F15569">
        <w:rPr>
          <w:rFonts w:ascii="Trebuchet MS" w:eastAsia="Times New Roman" w:hAnsi="Trebuchet MS" w:cs="Times New Roman"/>
          <w:sz w:val="20"/>
          <w:szCs w:val="20"/>
        </w:rPr>
        <w:t xml:space="preserve">, ir jokie Darbų atlikimo terminai dėl to nėra keičiami. Kai rengiant </w:t>
      </w:r>
      <w:r w:rsidR="0000018E">
        <w:rPr>
          <w:rFonts w:ascii="Trebuchet MS" w:eastAsia="Times New Roman" w:hAnsi="Trebuchet MS" w:cs="Times New Roman"/>
          <w:sz w:val="20"/>
          <w:szCs w:val="20"/>
        </w:rPr>
        <w:t xml:space="preserve">techninį </w:t>
      </w:r>
      <w:r w:rsidRPr="00F15569">
        <w:rPr>
          <w:rFonts w:ascii="Trebuchet MS" w:eastAsia="Times New Roman" w:hAnsi="Trebuchet MS" w:cs="Times New Roman"/>
          <w:sz w:val="20"/>
          <w:szCs w:val="20"/>
        </w:rPr>
        <w:t xml:space="preserve">darbo projektą paaiškėja, kad reikia išleisti naują </w:t>
      </w:r>
      <w:r w:rsidR="00D8765D">
        <w:rPr>
          <w:rFonts w:ascii="Trebuchet MS" w:eastAsia="Times New Roman" w:hAnsi="Trebuchet MS" w:cs="Times New Roman"/>
          <w:sz w:val="20"/>
          <w:szCs w:val="20"/>
        </w:rPr>
        <w:t>P</w:t>
      </w:r>
      <w:r w:rsidRPr="00F15569">
        <w:rPr>
          <w:rFonts w:ascii="Trebuchet MS" w:eastAsia="Times New Roman" w:hAnsi="Trebuchet MS" w:cs="Times New Roman"/>
          <w:sz w:val="20"/>
          <w:szCs w:val="20"/>
        </w:rPr>
        <w:t xml:space="preserve">rojekto atitinkamo brėžinio ar sprendinio laidą (įskaitant aukščiau šioje pastraipoje numatytus atvejus), tai Rangovas nedelsiant pateikia Užsakovui ir/ar jo nurodytam </w:t>
      </w:r>
      <w:r w:rsidR="00D8765D">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rengėjui atitinkamą </w:t>
      </w:r>
      <w:r w:rsidR="0000018E">
        <w:rPr>
          <w:rFonts w:ascii="Trebuchet MS" w:eastAsia="Times New Roman" w:hAnsi="Trebuchet MS" w:cs="Times New Roman"/>
          <w:sz w:val="20"/>
          <w:szCs w:val="20"/>
        </w:rPr>
        <w:t xml:space="preserve">techninio </w:t>
      </w:r>
      <w:r w:rsidRPr="00F15569">
        <w:rPr>
          <w:rFonts w:ascii="Trebuchet MS" w:eastAsia="Times New Roman" w:hAnsi="Trebuchet MS" w:cs="Times New Roman"/>
          <w:sz w:val="20"/>
          <w:szCs w:val="20"/>
        </w:rPr>
        <w:t xml:space="preserve">darbo projekto dalį atitinkamu formatu, kad </w:t>
      </w:r>
      <w:r w:rsidR="00760B1E">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rengėjas galėtų pasinaudoti tokia </w:t>
      </w:r>
      <w:r w:rsidR="0000018E">
        <w:rPr>
          <w:rFonts w:ascii="Trebuchet MS" w:eastAsia="Times New Roman" w:hAnsi="Trebuchet MS" w:cs="Times New Roman"/>
          <w:sz w:val="20"/>
          <w:szCs w:val="20"/>
        </w:rPr>
        <w:t xml:space="preserve">techninio </w:t>
      </w:r>
      <w:r w:rsidRPr="00F15569">
        <w:rPr>
          <w:rFonts w:ascii="Trebuchet MS" w:eastAsia="Times New Roman" w:hAnsi="Trebuchet MS" w:cs="Times New Roman"/>
          <w:sz w:val="20"/>
          <w:szCs w:val="20"/>
        </w:rPr>
        <w:t xml:space="preserve">darbo projekto dalimi, kad išleistų naują </w:t>
      </w:r>
      <w:r w:rsidR="00760B1E">
        <w:rPr>
          <w:rFonts w:ascii="Trebuchet MS" w:eastAsia="Times New Roman" w:hAnsi="Trebuchet MS" w:cs="Times New Roman"/>
          <w:sz w:val="20"/>
          <w:szCs w:val="20"/>
        </w:rPr>
        <w:t>projektinių pasiūlymų</w:t>
      </w:r>
      <w:r w:rsidRPr="00F15569">
        <w:rPr>
          <w:rFonts w:ascii="Trebuchet MS" w:eastAsia="Times New Roman" w:hAnsi="Trebuchet MS" w:cs="Times New Roman"/>
          <w:sz w:val="20"/>
          <w:szCs w:val="20"/>
        </w:rPr>
        <w:t xml:space="preserve"> atitinkamo brėžinio ar sprendinio laidą, ir Rangovas išlieka atsakingu už naujos </w:t>
      </w:r>
      <w:r w:rsidR="00760B1E">
        <w:rPr>
          <w:rFonts w:ascii="Trebuchet MS" w:eastAsia="Times New Roman" w:hAnsi="Trebuchet MS" w:cs="Times New Roman"/>
          <w:sz w:val="20"/>
          <w:szCs w:val="20"/>
        </w:rPr>
        <w:t>projektinio pasiūlymo</w:t>
      </w:r>
      <w:r w:rsidRPr="00F15569">
        <w:rPr>
          <w:rFonts w:ascii="Trebuchet MS" w:eastAsia="Times New Roman" w:hAnsi="Trebuchet MS" w:cs="Times New Roman"/>
          <w:sz w:val="20"/>
          <w:szCs w:val="20"/>
        </w:rPr>
        <w:t xml:space="preserve"> atitinkamo brėžinio ar sprendinio laidos išleidimą bei apmokėjimą už šiuos darbus projektuotojui.</w:t>
      </w:r>
    </w:p>
    <w:p w14:paraId="1067897C" w14:textId="6883999B"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hAnsi="Trebuchet MS"/>
          <w:bCs/>
          <w:sz w:val="20"/>
          <w:szCs w:val="20"/>
        </w:rPr>
        <w:t xml:space="preserve">Rangovas atsako už tai, kad </w:t>
      </w:r>
      <w:proofErr w:type="spellStart"/>
      <w:r w:rsidR="0000018E">
        <w:rPr>
          <w:rFonts w:ascii="Trebuchet MS" w:hAnsi="Trebuchet MS"/>
          <w:bCs/>
          <w:sz w:val="20"/>
          <w:szCs w:val="20"/>
        </w:rPr>
        <w:t>Techinį</w:t>
      </w:r>
      <w:proofErr w:type="spellEnd"/>
      <w:r w:rsidR="0000018E">
        <w:rPr>
          <w:rFonts w:ascii="Trebuchet MS" w:hAnsi="Trebuchet MS"/>
          <w:bCs/>
          <w:sz w:val="20"/>
          <w:szCs w:val="20"/>
        </w:rPr>
        <w:t xml:space="preserve"> d</w:t>
      </w:r>
      <w:r w:rsidRPr="00F15569">
        <w:rPr>
          <w:rFonts w:ascii="Trebuchet MS" w:hAnsi="Trebuchet MS"/>
          <w:bCs/>
          <w:sz w:val="20"/>
          <w:szCs w:val="20"/>
        </w:rPr>
        <w:t xml:space="preserve">arbo projektą rengtų kvalifikuoti specialistai, turintys teisę verstis ta veikla. Jeigu </w:t>
      </w:r>
      <w:proofErr w:type="spellStart"/>
      <w:r w:rsidR="0000018E">
        <w:rPr>
          <w:rFonts w:ascii="Trebuchet MS" w:hAnsi="Trebuchet MS"/>
          <w:bCs/>
          <w:sz w:val="20"/>
          <w:szCs w:val="20"/>
        </w:rPr>
        <w:t>Techinį</w:t>
      </w:r>
      <w:proofErr w:type="spellEnd"/>
      <w:r w:rsidR="0000018E">
        <w:rPr>
          <w:rFonts w:ascii="Trebuchet MS" w:hAnsi="Trebuchet MS"/>
          <w:bCs/>
          <w:sz w:val="20"/>
          <w:szCs w:val="20"/>
        </w:rPr>
        <w:t xml:space="preserve"> d</w:t>
      </w:r>
      <w:r w:rsidRPr="00F15569">
        <w:rPr>
          <w:rFonts w:ascii="Trebuchet MS" w:hAnsi="Trebuchet MS"/>
          <w:bCs/>
          <w:sz w:val="20"/>
          <w:szCs w:val="20"/>
        </w:rPr>
        <w:t>arbo projektą rengia Rangovo pasitelktas subrangovas, Rangovas atsako už jo atitiktį šio punkto reikalavimams.</w:t>
      </w:r>
    </w:p>
    <w:p w14:paraId="746150B4" w14:textId="33A9C33B" w:rsidR="00BD0C8D" w:rsidRPr="00F15569" w:rsidRDefault="00BD0C8D" w:rsidP="00F15569">
      <w:pPr>
        <w:pStyle w:val="ListParagraph"/>
        <w:numPr>
          <w:ilvl w:val="1"/>
          <w:numId w:val="93"/>
        </w:numPr>
        <w:spacing w:after="0" w:line="240" w:lineRule="auto"/>
        <w:ind w:left="170" w:hanging="567"/>
        <w:jc w:val="both"/>
        <w:rPr>
          <w:rFonts w:ascii="Trebuchet MS" w:hAnsi="Trebuchet MS" w:cs="Arial"/>
          <w:sz w:val="20"/>
          <w:szCs w:val="20"/>
        </w:rPr>
      </w:pPr>
      <w:r w:rsidRPr="00F15569">
        <w:rPr>
          <w:rFonts w:ascii="Trebuchet MS" w:hAnsi="Trebuchet MS"/>
          <w:bCs/>
          <w:sz w:val="20"/>
          <w:szCs w:val="20"/>
        </w:rPr>
        <w:t xml:space="preserve">Rangovas atsako už </w:t>
      </w:r>
      <w:proofErr w:type="spellStart"/>
      <w:r w:rsidR="00F1216A">
        <w:rPr>
          <w:rFonts w:ascii="Trebuchet MS" w:hAnsi="Trebuchet MS"/>
          <w:bCs/>
          <w:sz w:val="20"/>
          <w:szCs w:val="20"/>
        </w:rPr>
        <w:t>Techinio</w:t>
      </w:r>
      <w:proofErr w:type="spellEnd"/>
      <w:r w:rsidR="00F1216A">
        <w:rPr>
          <w:rFonts w:ascii="Trebuchet MS" w:hAnsi="Trebuchet MS"/>
          <w:bCs/>
          <w:sz w:val="20"/>
          <w:szCs w:val="20"/>
        </w:rPr>
        <w:t xml:space="preserve"> d</w:t>
      </w:r>
      <w:r w:rsidRPr="00F15569">
        <w:rPr>
          <w:rFonts w:ascii="Trebuchet MS" w:hAnsi="Trebuchet MS"/>
          <w:bCs/>
          <w:sz w:val="20"/>
          <w:szCs w:val="20"/>
        </w:rPr>
        <w:t xml:space="preserve">arbo projekto parengimo klaidas ir nuostolius, kurie atsiranda dėl </w:t>
      </w:r>
      <w:r w:rsidR="00F1216A">
        <w:rPr>
          <w:rFonts w:ascii="Trebuchet MS" w:hAnsi="Trebuchet MS"/>
          <w:bCs/>
          <w:sz w:val="20"/>
          <w:szCs w:val="20"/>
        </w:rPr>
        <w:t>Techninio d</w:t>
      </w:r>
      <w:r w:rsidRPr="00F15569">
        <w:rPr>
          <w:rFonts w:ascii="Trebuchet MS" w:hAnsi="Trebuchet MS"/>
          <w:bCs/>
          <w:sz w:val="20"/>
          <w:szCs w:val="20"/>
        </w:rPr>
        <w:t>arbo projekto klaidų ar kitokių trūkumų.</w:t>
      </w:r>
    </w:p>
    <w:p w14:paraId="67AFB8B0" w14:textId="77777777" w:rsidR="00F2368D" w:rsidRPr="00A63A97" w:rsidRDefault="00F2368D" w:rsidP="00F15569">
      <w:pPr>
        <w:spacing w:after="0" w:line="240" w:lineRule="auto"/>
        <w:ind w:left="170"/>
        <w:jc w:val="both"/>
        <w:rPr>
          <w:rFonts w:ascii="Trebuchet MS" w:eastAsia="Times New Roman" w:hAnsi="Trebuchet MS" w:cs="Times New Roman"/>
          <w:sz w:val="20"/>
          <w:szCs w:val="20"/>
          <w:highlight w:val="yellow"/>
        </w:rPr>
      </w:pPr>
    </w:p>
    <w:p w14:paraId="0FDC6E64" w14:textId="33A84C69" w:rsidR="00A32D12" w:rsidRPr="00F15569" w:rsidRDefault="006D6267" w:rsidP="00F15569">
      <w:pPr>
        <w:pStyle w:val="Heading1"/>
        <w:spacing w:before="0"/>
        <w:ind w:left="170" w:hanging="567"/>
        <w:jc w:val="center"/>
        <w:rPr>
          <w:rFonts w:ascii="Trebuchet MS" w:hAnsi="Trebuchet MS"/>
          <w:b w:val="0"/>
          <w:bCs w:val="0"/>
          <w:color w:val="00B0F0"/>
        </w:rPr>
      </w:pPr>
      <w:bookmarkStart w:id="47" w:name="_Toc227059874"/>
      <w:bookmarkStart w:id="48" w:name="_Hlk43811565"/>
      <w:bookmarkStart w:id="49" w:name="_Hlk43811434"/>
      <w:r w:rsidRPr="00F15569">
        <w:rPr>
          <w:rFonts w:ascii="Trebuchet MS" w:hAnsi="Trebuchet MS"/>
          <w:color w:val="00B0F0"/>
        </w:rPr>
        <w:t>DARBŲ PRIĖMIMAS-PERDAVIMAS</w:t>
      </w:r>
      <w:r w:rsidR="008A6C46">
        <w:rPr>
          <w:rFonts w:ascii="Trebuchet MS" w:hAnsi="Trebuchet MS"/>
          <w:color w:val="00B0F0"/>
        </w:rPr>
        <w:t>.DARBŲ PABAIGA</w:t>
      </w:r>
      <w:bookmarkEnd w:id="47"/>
    </w:p>
    <w:p w14:paraId="2284893B" w14:textId="77777777" w:rsidR="00402ECD" w:rsidRDefault="00402ECD" w:rsidP="00EE354E">
      <w:pPr>
        <w:tabs>
          <w:tab w:val="left" w:pos="426"/>
        </w:tabs>
        <w:spacing w:after="0" w:line="240" w:lineRule="auto"/>
        <w:rPr>
          <w:rFonts w:ascii="Trebuchet MS" w:hAnsi="Trebuchet MS"/>
          <w:b/>
          <w:bCs/>
          <w:color w:val="00B0F0"/>
          <w:sz w:val="20"/>
          <w:szCs w:val="20"/>
        </w:rPr>
      </w:pPr>
    </w:p>
    <w:p w14:paraId="3992E35E" w14:textId="1C1AFFE3" w:rsidR="00EE354E" w:rsidRPr="00F15569" w:rsidRDefault="008A6C46" w:rsidP="004523C2">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F15569">
        <w:rPr>
          <w:rFonts w:ascii="Trebuchet MS" w:eastAsia="Times New Roman" w:hAnsi="Trebuchet MS" w:cs="Times New Roman"/>
          <w:b/>
          <w:bCs/>
          <w:sz w:val="20"/>
          <w:szCs w:val="20"/>
        </w:rPr>
        <w:t>Darbų priėmimas-perdavimas:</w:t>
      </w:r>
    </w:p>
    <w:p w14:paraId="42D90B99" w14:textId="7422B4D9" w:rsidR="005F1949" w:rsidRDefault="00C859E6"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Sutarties vykdymo metu, tinkamai Sutarties vykdymo kontrolei užtikrinti bei atsiskaitymams vykdyti tarp šalių</w:t>
      </w:r>
      <w:r w:rsidR="004E4008">
        <w:rPr>
          <w:rFonts w:ascii="Trebuchet MS" w:hAnsi="Trebuchet MS"/>
          <w:sz w:val="20"/>
          <w:szCs w:val="20"/>
        </w:rPr>
        <w:t xml:space="preserve"> </w:t>
      </w:r>
      <w:r w:rsidR="00D168BB">
        <w:rPr>
          <w:rFonts w:ascii="Trebuchet MS" w:hAnsi="Trebuchet MS"/>
          <w:sz w:val="20"/>
          <w:szCs w:val="20"/>
        </w:rPr>
        <w:t xml:space="preserve">pasirašomi </w:t>
      </w:r>
      <w:r w:rsidR="00333C93">
        <w:rPr>
          <w:rFonts w:ascii="Trebuchet MS" w:hAnsi="Trebuchet MS"/>
          <w:sz w:val="20"/>
          <w:szCs w:val="20"/>
        </w:rPr>
        <w:t>tarpiniai Darbų priėmimo-perdavimo aktai, kuriuose fiksuojami faktiškai atlikti Darbų kiekiai</w:t>
      </w:r>
      <w:r w:rsidR="00544C39">
        <w:rPr>
          <w:rFonts w:ascii="Trebuchet MS" w:hAnsi="Trebuchet MS"/>
          <w:sz w:val="20"/>
          <w:szCs w:val="20"/>
        </w:rPr>
        <w:t>. Tarpiniuose Darbų priėmimo-perdavimo aktuose</w:t>
      </w:r>
      <w:r w:rsidR="002C1139">
        <w:rPr>
          <w:rFonts w:ascii="Trebuchet MS" w:hAnsi="Trebuchet MS"/>
          <w:sz w:val="20"/>
          <w:szCs w:val="20"/>
        </w:rPr>
        <w:t xml:space="preserve"> nurodytų Darbų tinkamumas patvirtinamas pasirašant galutinį Darbų priėmimo-perdavimo aktą, </w:t>
      </w:r>
      <w:r w:rsidR="003815B8">
        <w:rPr>
          <w:rFonts w:ascii="Trebuchet MS" w:hAnsi="Trebuchet MS"/>
          <w:sz w:val="20"/>
          <w:szCs w:val="20"/>
        </w:rPr>
        <w:t>atlikus visus Sutartyje numatytus Darbus ir jų rezultatą perduodant Užsakovui.</w:t>
      </w:r>
    </w:p>
    <w:p w14:paraId="7849AAC5" w14:textId="09670335" w:rsidR="00213DD2" w:rsidRDefault="00A3785B"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Tarpinių Darbų priėmimo-perdavimo aktų pasirašymas nereiškia, jog atitinkami </w:t>
      </w:r>
      <w:r w:rsidR="00ED770D">
        <w:rPr>
          <w:rFonts w:ascii="Trebuchet MS" w:hAnsi="Trebuchet MS"/>
          <w:sz w:val="20"/>
          <w:szCs w:val="20"/>
        </w:rPr>
        <w:t xml:space="preserve">Darbai ar jų dalis ar etapas yra perduoti Užsakovui ir pastarajam tenka </w:t>
      </w:r>
      <w:r w:rsidR="00255120">
        <w:rPr>
          <w:rFonts w:ascii="Trebuchet MS" w:hAnsi="Trebuchet MS"/>
          <w:sz w:val="20"/>
          <w:szCs w:val="20"/>
        </w:rPr>
        <w:t xml:space="preserve">Darbų rezultato sugadinimo ar žuvimo </w:t>
      </w:r>
      <w:r w:rsidR="00255120">
        <w:rPr>
          <w:rFonts w:ascii="Trebuchet MS" w:hAnsi="Trebuchet MS"/>
          <w:sz w:val="20"/>
          <w:szCs w:val="20"/>
        </w:rPr>
        <w:lastRenderedPageBreak/>
        <w:t xml:space="preserve">rizika, išskyrus atvejį, jei po tarpinio Darbų priėmimo-perdavimo akto pasirašymo Rangovas daugiau neatlieka jokių darbų toje </w:t>
      </w:r>
      <w:r w:rsidR="00003152">
        <w:rPr>
          <w:rFonts w:ascii="Trebuchet MS" w:hAnsi="Trebuchet MS"/>
          <w:sz w:val="20"/>
          <w:szCs w:val="20"/>
        </w:rPr>
        <w:t>Dar</w:t>
      </w:r>
      <w:r w:rsidR="008B3EC1">
        <w:rPr>
          <w:rFonts w:ascii="Trebuchet MS" w:hAnsi="Trebuchet MS"/>
          <w:sz w:val="20"/>
          <w:szCs w:val="20"/>
        </w:rPr>
        <w:t xml:space="preserve">bų </w:t>
      </w:r>
      <w:r w:rsidR="00E24EBB">
        <w:rPr>
          <w:rFonts w:ascii="Trebuchet MS" w:hAnsi="Trebuchet MS"/>
          <w:sz w:val="20"/>
          <w:szCs w:val="20"/>
        </w:rPr>
        <w:t>zonoje.</w:t>
      </w:r>
    </w:p>
    <w:p w14:paraId="32C6722B" w14:textId="0A30B242" w:rsidR="009C5EA9" w:rsidRDefault="001978E1" w:rsidP="007516AB">
      <w:pPr>
        <w:pStyle w:val="ListParagraph"/>
        <w:numPr>
          <w:ilvl w:val="2"/>
          <w:numId w:val="94"/>
        </w:numPr>
        <w:tabs>
          <w:tab w:val="left" w:pos="426"/>
        </w:tabs>
        <w:spacing w:after="0" w:line="240" w:lineRule="auto"/>
        <w:ind w:left="170" w:hanging="567"/>
        <w:jc w:val="both"/>
        <w:rPr>
          <w:rFonts w:ascii="Trebuchet MS" w:hAnsi="Trebuchet MS"/>
          <w:sz w:val="20"/>
          <w:szCs w:val="20"/>
        </w:rPr>
      </w:pPr>
      <w:bookmarkStart w:id="50" w:name="_Ref162817889"/>
      <w:r w:rsidRPr="007516AB">
        <w:rPr>
          <w:rFonts w:ascii="Trebuchet MS" w:hAnsi="Trebuchet MS"/>
          <w:sz w:val="20"/>
          <w:szCs w:val="20"/>
        </w:rPr>
        <w:t xml:space="preserve">Rangovas </w:t>
      </w:r>
      <w:r w:rsidR="0098530D" w:rsidRPr="007516AB">
        <w:rPr>
          <w:rFonts w:ascii="Trebuchet MS" w:hAnsi="Trebuchet MS"/>
          <w:sz w:val="20"/>
          <w:szCs w:val="20"/>
        </w:rPr>
        <w:t xml:space="preserve">ne vėliau kaip iki einamojo mėnesio 25 (dvidešimt penktos) dienos </w:t>
      </w:r>
      <w:r w:rsidR="00E33FC0" w:rsidRPr="007516AB">
        <w:rPr>
          <w:rFonts w:ascii="Trebuchet MS" w:hAnsi="Trebuchet MS"/>
          <w:sz w:val="20"/>
          <w:szCs w:val="20"/>
        </w:rPr>
        <w:t xml:space="preserve">(tuo atveju, jeigu </w:t>
      </w:r>
      <w:proofErr w:type="spellStart"/>
      <w:r w:rsidR="00E33FC0" w:rsidRPr="007516AB">
        <w:rPr>
          <w:rFonts w:ascii="Trebuchet MS" w:hAnsi="Trebuchet MS"/>
          <w:sz w:val="20"/>
          <w:szCs w:val="20"/>
        </w:rPr>
        <w:t>aktuojama</w:t>
      </w:r>
      <w:proofErr w:type="spellEnd"/>
      <w:r w:rsidR="00FD4514" w:rsidRPr="007516AB">
        <w:rPr>
          <w:rFonts w:ascii="Trebuchet MS" w:hAnsi="Trebuchet MS"/>
          <w:sz w:val="20"/>
          <w:szCs w:val="20"/>
        </w:rPr>
        <w:t xml:space="preserve"> kiekvieną mėnesį) arba užbaigus Darbų dalį / Darbų etapą</w:t>
      </w:r>
      <w:r w:rsidR="001B521A" w:rsidRPr="007516AB">
        <w:rPr>
          <w:rFonts w:ascii="Trebuchet MS" w:hAnsi="Trebuchet MS"/>
          <w:sz w:val="20"/>
          <w:szCs w:val="20"/>
        </w:rPr>
        <w:t xml:space="preserve"> (tuo atveju, jeigu </w:t>
      </w:r>
      <w:proofErr w:type="spellStart"/>
      <w:r w:rsidR="001B521A" w:rsidRPr="007516AB">
        <w:rPr>
          <w:rFonts w:ascii="Trebuchet MS" w:hAnsi="Trebuchet MS"/>
          <w:sz w:val="20"/>
          <w:szCs w:val="20"/>
        </w:rPr>
        <w:t>aktuojama</w:t>
      </w:r>
      <w:proofErr w:type="spellEnd"/>
      <w:r w:rsidR="006448EA" w:rsidRPr="007516AB">
        <w:rPr>
          <w:rFonts w:ascii="Trebuchet MS" w:hAnsi="Trebuchet MS"/>
          <w:sz w:val="20"/>
          <w:szCs w:val="20"/>
        </w:rPr>
        <w:t xml:space="preserve"> kelis kartus)</w:t>
      </w:r>
      <w:r w:rsidR="00143CFF">
        <w:rPr>
          <w:rFonts w:ascii="Trebuchet MS" w:hAnsi="Trebuchet MS"/>
          <w:sz w:val="20"/>
          <w:szCs w:val="20"/>
        </w:rPr>
        <w:t xml:space="preserve"> kartu su prašymu</w:t>
      </w:r>
      <w:r w:rsidR="00DB107C">
        <w:rPr>
          <w:rFonts w:ascii="Trebuchet MS" w:hAnsi="Trebuchet MS"/>
          <w:sz w:val="20"/>
          <w:szCs w:val="20"/>
        </w:rPr>
        <w:t xml:space="preserve"> dėl Darbų priėmimo</w:t>
      </w:r>
      <w:r w:rsidR="006448EA" w:rsidRPr="007516AB">
        <w:rPr>
          <w:rFonts w:ascii="Trebuchet MS" w:hAnsi="Trebuchet MS"/>
          <w:sz w:val="20"/>
          <w:szCs w:val="20"/>
        </w:rPr>
        <w:t xml:space="preserve"> pateikia Užsakovui </w:t>
      </w:r>
      <w:r w:rsidR="007516AB" w:rsidRPr="007516AB">
        <w:rPr>
          <w:rFonts w:ascii="Trebuchet MS" w:hAnsi="Trebuchet MS"/>
          <w:sz w:val="20"/>
          <w:szCs w:val="20"/>
        </w:rPr>
        <w:t xml:space="preserve">tarpinį </w:t>
      </w:r>
      <w:r w:rsidR="007516AB">
        <w:rPr>
          <w:rFonts w:ascii="Trebuchet MS" w:hAnsi="Trebuchet MS"/>
          <w:sz w:val="20"/>
          <w:szCs w:val="20"/>
        </w:rPr>
        <w:t>Darbų priėmimo-perdavimo aktą</w:t>
      </w:r>
      <w:r w:rsidR="00443185">
        <w:rPr>
          <w:rFonts w:ascii="Trebuchet MS" w:hAnsi="Trebuchet MS"/>
          <w:sz w:val="20"/>
          <w:szCs w:val="20"/>
        </w:rPr>
        <w:t xml:space="preserve"> </w:t>
      </w:r>
      <w:r w:rsidR="001F4A3E">
        <w:rPr>
          <w:rFonts w:ascii="Trebuchet MS" w:hAnsi="Trebuchet MS"/>
          <w:sz w:val="20"/>
          <w:szCs w:val="20"/>
        </w:rPr>
        <w:t xml:space="preserve">(galutinį Darbų priėmimo-perdavimo aktą, jeigu </w:t>
      </w:r>
      <w:proofErr w:type="spellStart"/>
      <w:r w:rsidR="001F4A3E">
        <w:rPr>
          <w:rFonts w:ascii="Trebuchet MS" w:hAnsi="Trebuchet MS"/>
          <w:sz w:val="20"/>
          <w:szCs w:val="20"/>
        </w:rPr>
        <w:t>aktuojama</w:t>
      </w:r>
      <w:proofErr w:type="spellEnd"/>
      <w:r w:rsidR="001F4A3E">
        <w:rPr>
          <w:rFonts w:ascii="Trebuchet MS" w:hAnsi="Trebuchet MS"/>
          <w:sz w:val="20"/>
          <w:szCs w:val="20"/>
        </w:rPr>
        <w:t xml:space="preserve"> vieną kartą)</w:t>
      </w:r>
      <w:r w:rsidR="00143CFF">
        <w:rPr>
          <w:rFonts w:ascii="Trebuchet MS" w:hAnsi="Trebuchet MS"/>
          <w:sz w:val="20"/>
          <w:szCs w:val="20"/>
        </w:rPr>
        <w:t>.</w:t>
      </w:r>
      <w:bookmarkEnd w:id="50"/>
    </w:p>
    <w:p w14:paraId="16768BE8" w14:textId="588787C6" w:rsidR="001C083C" w:rsidRPr="007516AB" w:rsidRDefault="001C083C" w:rsidP="007516AB">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Darbų priėmimą atlieka </w:t>
      </w:r>
      <w:r w:rsidRPr="00F166FB">
        <w:rPr>
          <w:rFonts w:ascii="Trebuchet MS" w:hAnsi="Trebuchet MS"/>
          <w:sz w:val="20"/>
          <w:szCs w:val="20"/>
        </w:rPr>
        <w:t>Užsakovo sudaryta komisija arba įgaliotas asmuo, dalyvaujant Rangovo atsakingam asmeniui.</w:t>
      </w:r>
    </w:p>
    <w:p w14:paraId="57296F99" w14:textId="403131D5" w:rsidR="003815B8" w:rsidRDefault="00986462"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Jei atliktų </w:t>
      </w:r>
      <w:r w:rsidR="00440C8E">
        <w:rPr>
          <w:rFonts w:ascii="Trebuchet MS" w:hAnsi="Trebuchet MS"/>
          <w:sz w:val="20"/>
          <w:szCs w:val="20"/>
        </w:rPr>
        <w:t>Darbų (ar jų etapo) pobūdis numato atitinkamos techninės dokumentacijos paruošimą (</w:t>
      </w:r>
      <w:r w:rsidR="00B320F4">
        <w:rPr>
          <w:rFonts w:ascii="Trebuchet MS" w:hAnsi="Trebuchet MS"/>
          <w:sz w:val="20"/>
          <w:szCs w:val="20"/>
        </w:rPr>
        <w:t xml:space="preserve">geodezinės nuotraukos, paslėptų darbų aktai, kt. bandymai ar matavimai), Rangovas kartu su </w:t>
      </w:r>
      <w:r w:rsidR="00637FE2">
        <w:rPr>
          <w:rFonts w:ascii="Trebuchet MS" w:hAnsi="Trebuchet MS"/>
          <w:sz w:val="20"/>
          <w:szCs w:val="20"/>
        </w:rPr>
        <w:t>tarpinių</w:t>
      </w:r>
      <w:r w:rsidR="00B320F4">
        <w:rPr>
          <w:rFonts w:ascii="Trebuchet MS" w:hAnsi="Trebuchet MS"/>
          <w:sz w:val="20"/>
          <w:szCs w:val="20"/>
        </w:rPr>
        <w:t xml:space="preserve"> Darbų </w:t>
      </w:r>
      <w:r w:rsidR="00637FE2">
        <w:rPr>
          <w:rFonts w:ascii="Trebuchet MS" w:hAnsi="Trebuchet MS"/>
          <w:sz w:val="20"/>
          <w:szCs w:val="20"/>
        </w:rPr>
        <w:t>priėmimo-perdavimo aktu privalo pateikti reikalingą dokumentaciją.</w:t>
      </w:r>
    </w:p>
    <w:p w14:paraId="5AB8E1D0" w14:textId="5BD0DFAB" w:rsidR="00637FE2" w:rsidRDefault="001D22BA" w:rsidP="005F1949">
      <w:pPr>
        <w:pStyle w:val="ListParagraph"/>
        <w:numPr>
          <w:ilvl w:val="2"/>
          <w:numId w:val="94"/>
        </w:numPr>
        <w:tabs>
          <w:tab w:val="left" w:pos="426"/>
        </w:tabs>
        <w:spacing w:after="0" w:line="240" w:lineRule="auto"/>
        <w:ind w:left="170" w:hanging="567"/>
        <w:jc w:val="both"/>
        <w:rPr>
          <w:rFonts w:ascii="Trebuchet MS" w:hAnsi="Trebuchet MS"/>
          <w:sz w:val="20"/>
          <w:szCs w:val="20"/>
        </w:rPr>
      </w:pPr>
      <w:bookmarkStart w:id="51" w:name="_Ref162818619"/>
      <w:r w:rsidRPr="00D2719A">
        <w:rPr>
          <w:rFonts w:ascii="Trebuchet MS" w:hAnsi="Trebuchet MS"/>
          <w:sz w:val="20"/>
          <w:szCs w:val="20"/>
        </w:rPr>
        <w:t xml:space="preserve">Užsakovas, gavęs Rangovo prašymą pagal </w:t>
      </w:r>
      <w:r>
        <w:rPr>
          <w:rFonts w:ascii="Trebuchet MS" w:hAnsi="Trebuchet MS"/>
          <w:sz w:val="20"/>
          <w:szCs w:val="20"/>
        </w:rPr>
        <w:fldChar w:fldCharType="begin"/>
      </w:r>
      <w:r>
        <w:rPr>
          <w:rFonts w:ascii="Trebuchet MS" w:hAnsi="Trebuchet MS"/>
          <w:sz w:val="20"/>
          <w:szCs w:val="20"/>
        </w:rPr>
        <w:instrText xml:space="preserve"> REF _Ref162817889 \r \h </w:instrText>
      </w:r>
      <w:r>
        <w:rPr>
          <w:rFonts w:ascii="Trebuchet MS" w:hAnsi="Trebuchet MS"/>
          <w:sz w:val="20"/>
          <w:szCs w:val="20"/>
        </w:rPr>
      </w:r>
      <w:r>
        <w:rPr>
          <w:rFonts w:ascii="Trebuchet MS" w:hAnsi="Trebuchet MS"/>
          <w:sz w:val="20"/>
          <w:szCs w:val="20"/>
        </w:rPr>
        <w:fldChar w:fldCharType="separate"/>
      </w:r>
      <w:r w:rsidR="002B354D">
        <w:rPr>
          <w:rFonts w:ascii="Trebuchet MS" w:hAnsi="Trebuchet MS"/>
          <w:sz w:val="20"/>
          <w:szCs w:val="20"/>
        </w:rPr>
        <w:t>7.1.3</w:t>
      </w:r>
      <w:r>
        <w:rPr>
          <w:rFonts w:ascii="Trebuchet MS" w:hAnsi="Trebuchet MS"/>
          <w:sz w:val="20"/>
          <w:szCs w:val="20"/>
        </w:rPr>
        <w:fldChar w:fldCharType="end"/>
      </w:r>
      <w:r w:rsidRPr="00D2719A">
        <w:rPr>
          <w:rFonts w:ascii="Trebuchet MS" w:hAnsi="Trebuchet MS"/>
          <w:sz w:val="20"/>
          <w:szCs w:val="20"/>
        </w:rPr>
        <w:t xml:space="preserve"> p. per 5 (penkias) darbo dienas privalo:</w:t>
      </w:r>
      <w:bookmarkEnd w:id="51"/>
    </w:p>
    <w:p w14:paraId="0CF87AB0" w14:textId="5A553136" w:rsidR="001D22BA" w:rsidRDefault="00072769"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sidRPr="0000025B">
        <w:rPr>
          <w:rFonts w:ascii="Trebuchet MS" w:hAnsi="Trebuchet MS"/>
          <w:sz w:val="20"/>
          <w:szCs w:val="20"/>
        </w:rPr>
        <w:t xml:space="preserve">atlikti Darbų apžiūrą ir patikrinimą, po kurio kartu su Rangovu pasirašyti </w:t>
      </w:r>
      <w:r w:rsidR="005A6ADD">
        <w:rPr>
          <w:rFonts w:ascii="Trebuchet MS" w:hAnsi="Trebuchet MS"/>
          <w:sz w:val="20"/>
          <w:szCs w:val="20"/>
        </w:rPr>
        <w:t xml:space="preserve">tarpinių </w:t>
      </w:r>
      <w:r w:rsidRPr="0000025B">
        <w:rPr>
          <w:rFonts w:ascii="Trebuchet MS" w:hAnsi="Trebuchet MS"/>
          <w:sz w:val="20"/>
          <w:szCs w:val="20"/>
        </w:rPr>
        <w:t>Darbų perdavimo-priėmimo aktą; arba</w:t>
      </w:r>
      <w:r w:rsidR="00C054D2">
        <w:rPr>
          <w:rFonts w:ascii="Trebuchet MS" w:hAnsi="Trebuchet MS"/>
          <w:sz w:val="20"/>
          <w:szCs w:val="20"/>
        </w:rPr>
        <w:t>,</w:t>
      </w:r>
    </w:p>
    <w:p w14:paraId="4976992E" w14:textId="29BC7DDC" w:rsidR="00072769" w:rsidRDefault="00072769"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sidRPr="00795D0B">
        <w:rPr>
          <w:rFonts w:ascii="Trebuchet MS" w:hAnsi="Trebuchet MS"/>
          <w:sz w:val="20"/>
          <w:szCs w:val="20"/>
        </w:rPr>
        <w:t>raštu atsisakyti priimti Darbus, nurodant atsisakymo pagrindą ir Darbus/ Darbų trūkumus, kuriuos Rangovas privalo atlikti/ ištaisyti, kad galėtų būti pasirašomas Darbų perdavimo-priėmimo aktas</w:t>
      </w:r>
      <w:r w:rsidR="00AE59DC">
        <w:rPr>
          <w:rFonts w:ascii="Trebuchet MS" w:hAnsi="Trebuchet MS"/>
          <w:sz w:val="20"/>
          <w:szCs w:val="20"/>
        </w:rPr>
        <w:t>; arba,</w:t>
      </w:r>
    </w:p>
    <w:p w14:paraId="7BC6390D" w14:textId="6326878D" w:rsidR="00AE59DC" w:rsidRPr="000111E9" w:rsidRDefault="00635DF7" w:rsidP="00072769">
      <w:pPr>
        <w:pStyle w:val="ListParagraph"/>
        <w:numPr>
          <w:ilvl w:val="3"/>
          <w:numId w:val="94"/>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pasirašyti tarpinių Darbų perdavimo-priėmimo aktą su išlygomis</w:t>
      </w:r>
      <w:r w:rsidR="005A7781">
        <w:rPr>
          <w:rFonts w:ascii="Trebuchet MS" w:hAnsi="Trebuchet MS"/>
          <w:sz w:val="20"/>
          <w:szCs w:val="20"/>
        </w:rPr>
        <w:t>, nurodant</w:t>
      </w:r>
      <w:r w:rsidR="00460825">
        <w:rPr>
          <w:rFonts w:ascii="Trebuchet MS" w:hAnsi="Trebuchet MS"/>
          <w:sz w:val="20"/>
          <w:szCs w:val="20"/>
        </w:rPr>
        <w:t xml:space="preserve"> </w:t>
      </w:r>
      <w:r w:rsidR="009A2821">
        <w:rPr>
          <w:rFonts w:ascii="Trebuchet MS" w:hAnsi="Trebuchet MS"/>
          <w:sz w:val="20"/>
          <w:szCs w:val="20"/>
        </w:rPr>
        <w:t xml:space="preserve">pastebėtus Darbų </w:t>
      </w:r>
      <w:r w:rsidR="009A2821" w:rsidRPr="000111E9">
        <w:rPr>
          <w:rFonts w:ascii="Trebuchet MS" w:hAnsi="Trebuchet MS"/>
          <w:sz w:val="20"/>
          <w:szCs w:val="20"/>
        </w:rPr>
        <w:t>trūkumus ir defektus bei nustatant jų pašalinimo terminą.</w:t>
      </w:r>
    </w:p>
    <w:p w14:paraId="0D90F279" w14:textId="062F0611" w:rsidR="00690A0B" w:rsidRPr="000111E9" w:rsidRDefault="00690A0B" w:rsidP="00F15569">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 xml:space="preserve">Jeigu Užsakovas vengia perimti atliktus Darbus, pasibaigus </w:t>
      </w:r>
      <w:r w:rsidR="00532DEC" w:rsidRPr="000111E9">
        <w:rPr>
          <w:rFonts w:ascii="Trebuchet MS" w:hAnsi="Trebuchet MS"/>
          <w:sz w:val="20"/>
          <w:szCs w:val="20"/>
        </w:rPr>
        <w:fldChar w:fldCharType="begin"/>
      </w:r>
      <w:r w:rsidR="00532DEC" w:rsidRPr="000111E9">
        <w:rPr>
          <w:rFonts w:ascii="Trebuchet MS" w:hAnsi="Trebuchet MS"/>
          <w:sz w:val="20"/>
          <w:szCs w:val="20"/>
        </w:rPr>
        <w:instrText xml:space="preserve"> REF _Ref162818619 \r \h </w:instrText>
      </w:r>
      <w:r w:rsidR="000111E9" w:rsidRPr="00F15569">
        <w:rPr>
          <w:rFonts w:ascii="Trebuchet MS" w:hAnsi="Trebuchet MS"/>
          <w:sz w:val="20"/>
          <w:szCs w:val="20"/>
        </w:rPr>
        <w:instrText xml:space="preserve"> \* MERGEFORMAT </w:instrText>
      </w:r>
      <w:r w:rsidR="00532DEC" w:rsidRPr="000111E9">
        <w:rPr>
          <w:rFonts w:ascii="Trebuchet MS" w:hAnsi="Trebuchet MS"/>
          <w:sz w:val="20"/>
          <w:szCs w:val="20"/>
        </w:rPr>
      </w:r>
      <w:r w:rsidR="00532DEC" w:rsidRPr="000111E9">
        <w:rPr>
          <w:rFonts w:ascii="Trebuchet MS" w:hAnsi="Trebuchet MS"/>
          <w:sz w:val="20"/>
          <w:szCs w:val="20"/>
        </w:rPr>
        <w:fldChar w:fldCharType="separate"/>
      </w:r>
      <w:r w:rsidR="002B354D">
        <w:rPr>
          <w:rFonts w:ascii="Trebuchet MS" w:hAnsi="Trebuchet MS"/>
          <w:sz w:val="20"/>
          <w:szCs w:val="20"/>
        </w:rPr>
        <w:t>7.1.6</w:t>
      </w:r>
      <w:r w:rsidR="00532DEC" w:rsidRPr="000111E9">
        <w:rPr>
          <w:rFonts w:ascii="Trebuchet MS" w:hAnsi="Trebuchet MS"/>
          <w:sz w:val="20"/>
          <w:szCs w:val="20"/>
        </w:rPr>
        <w:fldChar w:fldCharType="end"/>
      </w:r>
      <w:r w:rsidRPr="000111E9">
        <w:rPr>
          <w:rFonts w:ascii="Trebuchet MS" w:hAnsi="Trebuchet MS"/>
          <w:sz w:val="20"/>
          <w:szCs w:val="20"/>
        </w:rPr>
        <w:t xml:space="preserve"> p. nustatytam terminui, Rangovas įspėja Užsakovą raštu. Rangovas turi teisę, pasibaigus </w:t>
      </w:r>
      <w:r w:rsidR="00532DEC" w:rsidRPr="000111E9">
        <w:rPr>
          <w:rFonts w:ascii="Trebuchet MS" w:hAnsi="Trebuchet MS"/>
          <w:sz w:val="20"/>
          <w:szCs w:val="20"/>
        </w:rPr>
        <w:t>30 (trisdešimties) kalendorinių dienų</w:t>
      </w:r>
      <w:r w:rsidRPr="000111E9">
        <w:rPr>
          <w:rFonts w:ascii="Trebuchet MS" w:hAnsi="Trebuchet MS"/>
          <w:sz w:val="20"/>
          <w:szCs w:val="20"/>
        </w:rPr>
        <w:t xml:space="preserve"> terminui nuo tos dienos, kurią pagal </w:t>
      </w:r>
      <w:r w:rsidR="00532DEC" w:rsidRPr="000111E9">
        <w:rPr>
          <w:rFonts w:ascii="Trebuchet MS" w:hAnsi="Trebuchet MS"/>
          <w:sz w:val="20"/>
          <w:szCs w:val="20"/>
        </w:rPr>
        <w:fldChar w:fldCharType="begin"/>
      </w:r>
      <w:r w:rsidR="00532DEC" w:rsidRPr="000111E9">
        <w:rPr>
          <w:rFonts w:ascii="Trebuchet MS" w:hAnsi="Trebuchet MS"/>
          <w:sz w:val="20"/>
          <w:szCs w:val="20"/>
        </w:rPr>
        <w:instrText xml:space="preserve"> REF _Ref162818619 \r \h </w:instrText>
      </w:r>
      <w:r w:rsidR="000111E9">
        <w:rPr>
          <w:rFonts w:ascii="Trebuchet MS" w:hAnsi="Trebuchet MS"/>
          <w:sz w:val="20"/>
          <w:szCs w:val="20"/>
        </w:rPr>
        <w:instrText xml:space="preserve"> \* MERGEFORMAT </w:instrText>
      </w:r>
      <w:r w:rsidR="00532DEC" w:rsidRPr="000111E9">
        <w:rPr>
          <w:rFonts w:ascii="Trebuchet MS" w:hAnsi="Trebuchet MS"/>
          <w:sz w:val="20"/>
          <w:szCs w:val="20"/>
        </w:rPr>
      </w:r>
      <w:r w:rsidR="00532DEC" w:rsidRPr="000111E9">
        <w:rPr>
          <w:rFonts w:ascii="Trebuchet MS" w:hAnsi="Trebuchet MS"/>
          <w:sz w:val="20"/>
          <w:szCs w:val="20"/>
        </w:rPr>
        <w:fldChar w:fldCharType="separate"/>
      </w:r>
      <w:r w:rsidR="002B354D">
        <w:rPr>
          <w:rFonts w:ascii="Trebuchet MS" w:hAnsi="Trebuchet MS"/>
          <w:sz w:val="20"/>
          <w:szCs w:val="20"/>
        </w:rPr>
        <w:t>7.1.6</w:t>
      </w:r>
      <w:r w:rsidR="00532DEC" w:rsidRPr="000111E9">
        <w:rPr>
          <w:rFonts w:ascii="Trebuchet MS" w:hAnsi="Trebuchet MS"/>
          <w:sz w:val="20"/>
          <w:szCs w:val="20"/>
        </w:rPr>
        <w:fldChar w:fldCharType="end"/>
      </w:r>
      <w:r w:rsidRPr="000111E9">
        <w:rPr>
          <w:rFonts w:ascii="Trebuchet MS" w:hAnsi="Trebuchet MS"/>
          <w:sz w:val="20"/>
          <w:szCs w:val="20"/>
        </w:rPr>
        <w:t xml:space="preserve"> p. Darbai turėjo būti priimti, perduoti Darbų rezultatą.</w:t>
      </w:r>
    </w:p>
    <w:p w14:paraId="5D0E459B" w14:textId="24EF1E91" w:rsidR="00690A0B" w:rsidRPr="000111E9" w:rsidRDefault="00BE0006" w:rsidP="00213DD2">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Jeigu Darbai nebuvo priimti dėl Rangovo kaltės, paskiriama nauja Darbų priėmimo data. Rangovas defektus, atsiradusius dėl jo kaltės, pašalina savo sąskaita ne vėliau kaip per 5 (penkias) darbo dienas arba per kitą su Užsakovu raštu suderintą terminą nuo Užsakovo nurodymo apie Darbų trūkumus gavimo dienos.</w:t>
      </w:r>
    </w:p>
    <w:p w14:paraId="70F9B147" w14:textId="6780355E" w:rsidR="00213DD2" w:rsidRPr="000111E9" w:rsidRDefault="001D2361" w:rsidP="001D2361">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F15569">
        <w:rPr>
          <w:rFonts w:ascii="Trebuchet MS" w:hAnsi="Trebuchet MS"/>
          <w:b/>
          <w:bCs/>
          <w:sz w:val="20"/>
          <w:szCs w:val="20"/>
        </w:rPr>
        <w:t>Darb</w:t>
      </w:r>
      <w:r w:rsidR="00F86EBC" w:rsidRPr="00F15569">
        <w:rPr>
          <w:rFonts w:ascii="Trebuchet MS" w:hAnsi="Trebuchet MS"/>
          <w:b/>
          <w:bCs/>
          <w:sz w:val="20"/>
          <w:szCs w:val="20"/>
        </w:rPr>
        <w:t>ų pabaiga:</w:t>
      </w:r>
    </w:p>
    <w:p w14:paraId="2E10C4D4" w14:textId="68BB9ADA" w:rsidR="00136E24" w:rsidRPr="000111E9" w:rsidRDefault="00136E24" w:rsidP="00A43D0B">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Darbų pabaiga pagal Sutartį bus laikomas momentas, kai bus užbaigti visi Sutartyje numatyti Darbai, ištaisyti defektai ir pasirašytas galutinis Darbų perdavimo-priėmimo aktas. Rangovas turi teisę atlikti Darbus anksčiau Sutartyje nustatyto termino.</w:t>
      </w:r>
    </w:p>
    <w:p w14:paraId="0D57B2CB" w14:textId="7B34A7A8" w:rsidR="00A43D0B" w:rsidRPr="000111E9" w:rsidRDefault="00A43D0B" w:rsidP="00F15569">
      <w:pPr>
        <w:pStyle w:val="ListParagraph"/>
        <w:numPr>
          <w:ilvl w:val="2"/>
          <w:numId w:val="94"/>
        </w:numPr>
        <w:tabs>
          <w:tab w:val="left" w:pos="426"/>
        </w:tabs>
        <w:spacing w:after="0" w:line="240" w:lineRule="auto"/>
        <w:ind w:left="170" w:hanging="567"/>
        <w:jc w:val="both"/>
        <w:rPr>
          <w:rFonts w:ascii="Trebuchet MS" w:hAnsi="Trebuchet MS"/>
          <w:sz w:val="20"/>
          <w:szCs w:val="20"/>
        </w:rPr>
      </w:pPr>
      <w:r w:rsidRPr="000111E9">
        <w:rPr>
          <w:rFonts w:ascii="Trebuchet MS" w:hAnsi="Trebuchet MS"/>
          <w:sz w:val="20"/>
          <w:szCs w:val="20"/>
        </w:rPr>
        <w:t>Kartu su prašymu dėl galutinio Darbų priėmimo (kartu su galutiniu Darbų priėmimo-perdavimo aktu) Rangovas privalo pateikti Užsakovui visą išpildomąją dokumentaciją (popieriniu ir skaitmeniniu formatais), kurioje turi būti pateikta dokumentacija su loginėmis ir struktūrinėmis sujungimo schemomis, matavimų ataskaita su aprašu, Įrangos naudojimo/ eksploatavimo instrukcijos, įrenginių, medžiagų ir (ar) konstrukcijų bandymų ir kita dokumentacija (lietuvių kalba), kuri susijusi su Darbais. Nepateikus šiame punkte nurodytos dokumentacijos, Darbų perdavimo-priėmimo aktas nepasirašomas.</w:t>
      </w:r>
    </w:p>
    <w:p w14:paraId="4B16C7C9" w14:textId="4CD54CBE" w:rsidR="00F86EBC" w:rsidRPr="00F15569" w:rsidRDefault="00136E24" w:rsidP="00F86EBC">
      <w:pPr>
        <w:pStyle w:val="ListParagraph"/>
        <w:numPr>
          <w:ilvl w:val="2"/>
          <w:numId w:val="94"/>
        </w:numPr>
        <w:tabs>
          <w:tab w:val="left" w:pos="426"/>
        </w:tabs>
        <w:spacing w:after="0" w:line="240" w:lineRule="auto"/>
        <w:ind w:left="170" w:hanging="567"/>
        <w:jc w:val="both"/>
        <w:rPr>
          <w:rFonts w:ascii="Trebuchet MS" w:hAnsi="Trebuchet MS"/>
          <w:b/>
          <w:bCs/>
          <w:sz w:val="20"/>
          <w:szCs w:val="20"/>
        </w:rPr>
      </w:pPr>
      <w:r w:rsidRPr="000111E9">
        <w:rPr>
          <w:rFonts w:ascii="Trebuchet MS" w:hAnsi="Trebuchet MS"/>
          <w:sz w:val="20"/>
          <w:szCs w:val="20"/>
        </w:rPr>
        <w:t>Iki galutinio Darbų perdavimo-priėmimo akto pasirašymo Rangovas privalo apmokyti Užsakovo atstovus, kaip nurodyta techninėje specifikacijoje.</w:t>
      </w:r>
    </w:p>
    <w:p w14:paraId="751A62B8" w14:textId="2BCC2D58" w:rsidR="00136E24" w:rsidRPr="00F15569" w:rsidRDefault="001D1CBE" w:rsidP="001D1CBE">
      <w:pPr>
        <w:pStyle w:val="ListParagraph"/>
        <w:numPr>
          <w:ilvl w:val="1"/>
          <w:numId w:val="94"/>
        </w:numPr>
        <w:tabs>
          <w:tab w:val="left" w:pos="426"/>
        </w:tabs>
        <w:spacing w:after="0" w:line="240" w:lineRule="auto"/>
        <w:ind w:left="170" w:hanging="567"/>
        <w:jc w:val="both"/>
        <w:rPr>
          <w:rFonts w:ascii="Trebuchet MS" w:hAnsi="Trebuchet MS"/>
          <w:b/>
          <w:bCs/>
          <w:sz w:val="20"/>
          <w:szCs w:val="20"/>
        </w:rPr>
      </w:pPr>
      <w:r w:rsidRPr="000111E9">
        <w:rPr>
          <w:rFonts w:ascii="Trebuchet MS" w:eastAsia="Times New Roman" w:hAnsi="Trebuchet MS" w:cs="Times New Roman"/>
          <w:sz w:val="20"/>
          <w:szCs w:val="20"/>
        </w:rPr>
        <w:t>Užsakovui pareikalavus, Rangovas privalo pateikti Darbų perdavimo priėmimo aktus, pasirašytus tarp Rangovo ir trečiųjų šalių (subrangovų).</w:t>
      </w:r>
    </w:p>
    <w:p w14:paraId="516570B4" w14:textId="77777777" w:rsidR="00C13532" w:rsidRPr="00F15569" w:rsidRDefault="00C13532" w:rsidP="00F15569">
      <w:pPr>
        <w:pStyle w:val="ListParagraph"/>
        <w:tabs>
          <w:tab w:val="left" w:pos="426"/>
        </w:tabs>
        <w:spacing w:after="0" w:line="240" w:lineRule="auto"/>
        <w:ind w:left="0"/>
        <w:jc w:val="both"/>
        <w:rPr>
          <w:rFonts w:ascii="Trebuchet MS" w:hAnsi="Trebuchet MS"/>
          <w:b/>
          <w:bCs/>
          <w:sz w:val="20"/>
          <w:szCs w:val="20"/>
        </w:rPr>
      </w:pPr>
    </w:p>
    <w:p w14:paraId="518402FF" w14:textId="6207A310" w:rsidR="00BD346B" w:rsidRPr="00F15569" w:rsidRDefault="009E30BB" w:rsidP="00F15569">
      <w:pPr>
        <w:pStyle w:val="Heading1"/>
        <w:spacing w:before="0"/>
        <w:ind w:left="170" w:hanging="567"/>
        <w:jc w:val="center"/>
        <w:rPr>
          <w:rFonts w:ascii="Trebuchet MS" w:hAnsi="Trebuchet MS"/>
          <w:b w:val="0"/>
          <w:bCs w:val="0"/>
          <w:color w:val="00B0F0"/>
        </w:rPr>
      </w:pPr>
      <w:bookmarkStart w:id="52" w:name="_Toc162825035"/>
      <w:bookmarkStart w:id="53" w:name="_Toc162831145"/>
      <w:bookmarkStart w:id="54" w:name="_Toc162836777"/>
      <w:bookmarkStart w:id="55" w:name="_Toc162837860"/>
      <w:bookmarkStart w:id="56" w:name="_Toc162839112"/>
      <w:bookmarkStart w:id="57" w:name="_Toc162825036"/>
      <w:bookmarkStart w:id="58" w:name="_Toc162831146"/>
      <w:bookmarkStart w:id="59" w:name="_Toc162836778"/>
      <w:bookmarkStart w:id="60" w:name="_Toc162837861"/>
      <w:bookmarkStart w:id="61" w:name="_Toc162839113"/>
      <w:bookmarkStart w:id="62" w:name="_Toc162825037"/>
      <w:bookmarkStart w:id="63" w:name="_Toc162831147"/>
      <w:bookmarkStart w:id="64" w:name="_Toc162836779"/>
      <w:bookmarkStart w:id="65" w:name="_Toc162837862"/>
      <w:bookmarkStart w:id="66" w:name="_Toc162839114"/>
      <w:bookmarkStart w:id="67" w:name="_Toc162825038"/>
      <w:bookmarkStart w:id="68" w:name="_Toc162831148"/>
      <w:bookmarkStart w:id="69" w:name="_Toc162836780"/>
      <w:bookmarkStart w:id="70" w:name="_Toc162837863"/>
      <w:bookmarkStart w:id="71" w:name="_Toc162839115"/>
      <w:bookmarkStart w:id="72" w:name="_Toc162825039"/>
      <w:bookmarkStart w:id="73" w:name="_Toc162831149"/>
      <w:bookmarkStart w:id="74" w:name="_Toc162836781"/>
      <w:bookmarkStart w:id="75" w:name="_Toc162837864"/>
      <w:bookmarkStart w:id="76" w:name="_Toc162839116"/>
      <w:bookmarkStart w:id="77" w:name="_Toc162825040"/>
      <w:bookmarkStart w:id="78" w:name="_Toc162831150"/>
      <w:bookmarkStart w:id="79" w:name="_Toc162836782"/>
      <w:bookmarkStart w:id="80" w:name="_Toc162837865"/>
      <w:bookmarkStart w:id="81" w:name="_Toc162839117"/>
      <w:bookmarkStart w:id="82" w:name="_Toc162825041"/>
      <w:bookmarkStart w:id="83" w:name="_Toc162831151"/>
      <w:bookmarkStart w:id="84" w:name="_Toc162836783"/>
      <w:bookmarkStart w:id="85" w:name="_Toc162837866"/>
      <w:bookmarkStart w:id="86" w:name="_Toc162839118"/>
      <w:bookmarkStart w:id="87" w:name="_Toc162825042"/>
      <w:bookmarkStart w:id="88" w:name="_Toc162831152"/>
      <w:bookmarkStart w:id="89" w:name="_Toc162836784"/>
      <w:bookmarkStart w:id="90" w:name="_Toc162837867"/>
      <w:bookmarkStart w:id="91" w:name="_Toc162839119"/>
      <w:bookmarkStart w:id="92" w:name="_Toc162825043"/>
      <w:bookmarkStart w:id="93" w:name="_Toc162831153"/>
      <w:bookmarkStart w:id="94" w:name="_Toc162836785"/>
      <w:bookmarkStart w:id="95" w:name="_Toc162837868"/>
      <w:bookmarkStart w:id="96" w:name="_Toc162839120"/>
      <w:bookmarkStart w:id="97" w:name="_Toc162825044"/>
      <w:bookmarkStart w:id="98" w:name="_Toc162831154"/>
      <w:bookmarkStart w:id="99" w:name="_Toc162836786"/>
      <w:bookmarkStart w:id="100" w:name="_Toc162837869"/>
      <w:bookmarkStart w:id="101" w:name="_Toc162839121"/>
      <w:bookmarkStart w:id="102" w:name="_Toc162825045"/>
      <w:bookmarkStart w:id="103" w:name="_Toc162831155"/>
      <w:bookmarkStart w:id="104" w:name="_Toc162836787"/>
      <w:bookmarkStart w:id="105" w:name="_Toc162837870"/>
      <w:bookmarkStart w:id="106" w:name="_Toc162839122"/>
      <w:bookmarkStart w:id="107" w:name="_Toc162825046"/>
      <w:bookmarkStart w:id="108" w:name="_Toc162831156"/>
      <w:bookmarkStart w:id="109" w:name="_Toc162836788"/>
      <w:bookmarkStart w:id="110" w:name="_Toc162837871"/>
      <w:bookmarkStart w:id="111" w:name="_Toc162839123"/>
      <w:bookmarkStart w:id="112" w:name="_Toc162825047"/>
      <w:bookmarkStart w:id="113" w:name="_Toc162831157"/>
      <w:bookmarkStart w:id="114" w:name="_Toc162836789"/>
      <w:bookmarkStart w:id="115" w:name="_Toc162837872"/>
      <w:bookmarkStart w:id="116" w:name="_Toc162839124"/>
      <w:bookmarkStart w:id="117" w:name="_Toc162825048"/>
      <w:bookmarkStart w:id="118" w:name="_Toc162831158"/>
      <w:bookmarkStart w:id="119" w:name="_Toc162836790"/>
      <w:bookmarkStart w:id="120" w:name="_Toc162837873"/>
      <w:bookmarkStart w:id="121" w:name="_Toc162839125"/>
      <w:bookmarkStart w:id="122" w:name="_Toc227059875"/>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F15569">
        <w:rPr>
          <w:rFonts w:ascii="Trebuchet MS" w:hAnsi="Trebuchet MS"/>
          <w:color w:val="00B0F0"/>
        </w:rPr>
        <w:t xml:space="preserve">SUTARTIES </w:t>
      </w:r>
      <w:r w:rsidR="00BD346B" w:rsidRPr="00F15569">
        <w:rPr>
          <w:rFonts w:ascii="Trebuchet MS" w:hAnsi="Trebuchet MS"/>
          <w:color w:val="00B0F0"/>
        </w:rPr>
        <w:t>KAINA</w:t>
      </w:r>
      <w:bookmarkEnd w:id="122"/>
    </w:p>
    <w:p w14:paraId="28C91C11" w14:textId="77777777" w:rsidR="00BD346B" w:rsidRPr="00F91BC9" w:rsidRDefault="00BD346B" w:rsidP="00F15569">
      <w:pPr>
        <w:widowControl w:val="0"/>
        <w:tabs>
          <w:tab w:val="left" w:pos="709"/>
        </w:tabs>
        <w:autoSpaceDE w:val="0"/>
        <w:autoSpaceDN w:val="0"/>
        <w:adjustRightInd w:val="0"/>
        <w:spacing w:after="0" w:line="240" w:lineRule="auto"/>
        <w:jc w:val="both"/>
        <w:rPr>
          <w:rFonts w:ascii="Trebuchet MS" w:hAnsi="Trebuchet MS"/>
          <w:b/>
          <w:bCs/>
          <w:sz w:val="20"/>
          <w:szCs w:val="20"/>
        </w:rPr>
      </w:pPr>
    </w:p>
    <w:p w14:paraId="516A6BFC" w14:textId="1EF6EE5F" w:rsidR="00C13532" w:rsidRDefault="00F91BC9" w:rsidP="00F91BC9">
      <w:pPr>
        <w:pStyle w:val="ListParagraph"/>
        <w:widowControl w:val="0"/>
        <w:numPr>
          <w:ilvl w:val="1"/>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 xml:space="preserve">Pradinės Sutarties vertė </w:t>
      </w:r>
      <w:r w:rsidRPr="00FB29DB">
        <w:rPr>
          <w:rFonts w:ascii="Trebuchet MS" w:hAnsi="Trebuchet MS"/>
          <w:sz w:val="20"/>
          <w:szCs w:val="20"/>
        </w:rPr>
        <w:t>ir taikoma kainodara pateikiami Sutarties SS.</w:t>
      </w:r>
    </w:p>
    <w:p w14:paraId="559A63BF" w14:textId="3F8B76C0" w:rsidR="00F91BC9" w:rsidRDefault="00F91BC9" w:rsidP="00F91BC9">
      <w:pPr>
        <w:pStyle w:val="ListParagraph"/>
        <w:widowControl w:val="0"/>
        <w:numPr>
          <w:ilvl w:val="1"/>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Rangovas</w:t>
      </w:r>
      <w:r w:rsidRPr="001B20FC">
        <w:rPr>
          <w:rFonts w:ascii="Trebuchet MS" w:hAnsi="Trebuchet MS"/>
          <w:sz w:val="20"/>
          <w:szCs w:val="20"/>
        </w:rPr>
        <w:t xml:space="preserve"> į </w:t>
      </w:r>
      <w:r>
        <w:rPr>
          <w:rFonts w:ascii="Trebuchet MS" w:hAnsi="Trebuchet MS"/>
          <w:sz w:val="20"/>
          <w:szCs w:val="20"/>
        </w:rPr>
        <w:t>Sutarties</w:t>
      </w:r>
      <w:r w:rsidRPr="001B20FC">
        <w:rPr>
          <w:rFonts w:ascii="Trebuchet MS" w:hAnsi="Trebuchet MS"/>
          <w:sz w:val="20"/>
          <w:szCs w:val="20"/>
        </w:rPr>
        <w:t xml:space="preserve"> kainą yra įskaičiavęs visas su Sutarties vykdymu susijusias Išlaidas, visus mokesčius, įskaitant PVM, bet neapsiribojant:</w:t>
      </w:r>
    </w:p>
    <w:p w14:paraId="202791E1" w14:textId="11775715"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išlaidas, susijusias su Sutartyje numatytų įsipareigojimų vykdymu</w:t>
      </w:r>
      <w:r>
        <w:rPr>
          <w:rFonts w:ascii="Trebuchet MS" w:hAnsi="Trebuchet MS"/>
          <w:sz w:val="20"/>
          <w:szCs w:val="20"/>
        </w:rPr>
        <w:t>;</w:t>
      </w:r>
    </w:p>
    <w:p w14:paraId="621BF6A3" w14:textId="65459202"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 xml:space="preserve">apsirūpinimo įrankiais, reikalingais </w:t>
      </w:r>
      <w:r>
        <w:rPr>
          <w:rFonts w:ascii="Trebuchet MS" w:hAnsi="Trebuchet MS"/>
          <w:sz w:val="20"/>
          <w:szCs w:val="20"/>
        </w:rPr>
        <w:t>Darbų</w:t>
      </w:r>
      <w:r w:rsidRPr="002F370A">
        <w:rPr>
          <w:rFonts w:ascii="Trebuchet MS" w:hAnsi="Trebuchet MS"/>
          <w:sz w:val="20"/>
          <w:szCs w:val="20"/>
        </w:rPr>
        <w:t xml:space="preserve"> </w:t>
      </w:r>
      <w:r>
        <w:rPr>
          <w:rFonts w:ascii="Trebuchet MS" w:hAnsi="Trebuchet MS"/>
          <w:sz w:val="20"/>
          <w:szCs w:val="20"/>
        </w:rPr>
        <w:t>atlikimui;</w:t>
      </w:r>
    </w:p>
    <w:p w14:paraId="56F9D290" w14:textId="5D8429C6"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visas su dokumentų, numatytų Techninėje specifikacijoje, rengimu, derinimu ir pateikimu susijusias išlaidas</w:t>
      </w:r>
      <w:r>
        <w:rPr>
          <w:rFonts w:ascii="Trebuchet MS" w:hAnsi="Trebuchet MS"/>
          <w:sz w:val="20"/>
          <w:szCs w:val="20"/>
        </w:rPr>
        <w:t>;</w:t>
      </w:r>
    </w:p>
    <w:p w14:paraId="3BE0FB42" w14:textId="78B37F80"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Pr>
          <w:rFonts w:ascii="Trebuchet MS" w:hAnsi="Trebuchet MS"/>
          <w:sz w:val="20"/>
          <w:szCs w:val="20"/>
        </w:rPr>
        <w:t>Darbų</w:t>
      </w:r>
      <w:r w:rsidRPr="002F370A">
        <w:rPr>
          <w:rFonts w:ascii="Trebuchet MS" w:hAnsi="Trebuchet MS"/>
          <w:sz w:val="20"/>
          <w:szCs w:val="20"/>
        </w:rPr>
        <w:t xml:space="preserve"> </w:t>
      </w:r>
      <w:r>
        <w:rPr>
          <w:rFonts w:ascii="Trebuchet MS" w:hAnsi="Trebuchet MS"/>
          <w:sz w:val="20"/>
          <w:szCs w:val="20"/>
        </w:rPr>
        <w:t>defektų</w:t>
      </w:r>
      <w:r w:rsidRPr="002F370A">
        <w:rPr>
          <w:rFonts w:ascii="Trebuchet MS" w:hAnsi="Trebuchet MS"/>
          <w:sz w:val="20"/>
          <w:szCs w:val="20"/>
        </w:rPr>
        <w:t xml:space="preserve"> šalinimo išlaidas, numatomas Sutartyje nurodytam laikotarpiui</w:t>
      </w:r>
      <w:r>
        <w:rPr>
          <w:rFonts w:ascii="Trebuchet MS" w:hAnsi="Trebuchet MS"/>
          <w:sz w:val="20"/>
          <w:szCs w:val="20"/>
        </w:rPr>
        <w:t>;</w:t>
      </w:r>
    </w:p>
    <w:p w14:paraId="3A626AD9" w14:textId="6A219E12" w:rsidR="00F91BC9" w:rsidRDefault="00F91BC9" w:rsidP="00F91BC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2F370A">
        <w:rPr>
          <w:rFonts w:ascii="Trebuchet MS" w:hAnsi="Trebuchet MS"/>
          <w:sz w:val="20"/>
          <w:szCs w:val="20"/>
        </w:rPr>
        <w:t>įsisteigimo Lietuvos Respublikoje išlaidas (jei tai reikalinga Sutarties vykdymui užtikrinti), arba su laisvo paslaugų judėjimo teisės įgyvendinimu susijusias išlaidas (teisės pripažinimo dokumentų, patvirtinimų gavimo iš kompetentingų Lietuvos Respublikos institucijų ir (arba) profesinių bendrijų išlaidas ir kita)</w:t>
      </w:r>
      <w:r>
        <w:rPr>
          <w:rFonts w:ascii="Trebuchet MS" w:hAnsi="Trebuchet MS"/>
          <w:sz w:val="20"/>
          <w:szCs w:val="20"/>
        </w:rPr>
        <w:t>;</w:t>
      </w:r>
    </w:p>
    <w:p w14:paraId="4C2F4194" w14:textId="3E25517E" w:rsidR="00F91BC9" w:rsidRPr="00C13532" w:rsidRDefault="00F91BC9" w:rsidP="00F15569">
      <w:pPr>
        <w:pStyle w:val="ListParagraph"/>
        <w:widowControl w:val="0"/>
        <w:numPr>
          <w:ilvl w:val="2"/>
          <w:numId w:val="95"/>
        </w:numPr>
        <w:tabs>
          <w:tab w:val="left" w:pos="709"/>
        </w:tabs>
        <w:autoSpaceDE w:val="0"/>
        <w:autoSpaceDN w:val="0"/>
        <w:adjustRightInd w:val="0"/>
        <w:spacing w:after="0" w:line="240" w:lineRule="auto"/>
        <w:ind w:left="170" w:hanging="567"/>
        <w:contextualSpacing w:val="0"/>
        <w:jc w:val="both"/>
        <w:rPr>
          <w:rFonts w:ascii="Trebuchet MS" w:hAnsi="Trebuchet MS"/>
          <w:sz w:val="20"/>
          <w:szCs w:val="20"/>
        </w:rPr>
      </w:pPr>
      <w:r w:rsidRPr="001B20FC">
        <w:rPr>
          <w:rStyle w:val="cf01"/>
          <w:rFonts w:ascii="Trebuchet MS" w:hAnsi="Trebuchet MS"/>
          <w:sz w:val="20"/>
          <w:szCs w:val="20"/>
        </w:rPr>
        <w:t>kitas šios Sutarties sudarymo ir vykdymo išlaidas, įskaitant išlaidas, susijusias su priverstiniu Sutarties vykdymu</w:t>
      </w:r>
      <w:r>
        <w:rPr>
          <w:rStyle w:val="cf01"/>
          <w:rFonts w:ascii="Trebuchet MS" w:hAnsi="Trebuchet MS"/>
          <w:sz w:val="20"/>
          <w:szCs w:val="20"/>
        </w:rPr>
        <w:t>.</w:t>
      </w:r>
    </w:p>
    <w:p w14:paraId="18B2E43E" w14:textId="2B2D1ABA" w:rsidR="00A32D12" w:rsidRPr="00644F4A" w:rsidRDefault="00A32D12" w:rsidP="00F15569">
      <w:pPr>
        <w:pStyle w:val="ListParagraph"/>
        <w:widowControl w:val="0"/>
        <w:tabs>
          <w:tab w:val="left" w:pos="709"/>
        </w:tabs>
        <w:autoSpaceDE w:val="0"/>
        <w:autoSpaceDN w:val="0"/>
        <w:adjustRightInd w:val="0"/>
        <w:spacing w:after="0" w:line="240" w:lineRule="auto"/>
        <w:ind w:left="170" w:hanging="567"/>
        <w:contextualSpacing w:val="0"/>
        <w:jc w:val="both"/>
        <w:rPr>
          <w:rFonts w:ascii="Trebuchet MS" w:hAnsi="Trebuchet MS"/>
        </w:rPr>
      </w:pPr>
      <w:bookmarkStart w:id="123" w:name="_Hlk43811870"/>
      <w:bookmarkEnd w:id="48"/>
    </w:p>
    <w:p w14:paraId="18661647" w14:textId="07FF58C8" w:rsidR="007B77EC" w:rsidRPr="00F15569" w:rsidRDefault="007B77EC" w:rsidP="00F15569">
      <w:pPr>
        <w:pStyle w:val="Heading1"/>
        <w:spacing w:before="0"/>
        <w:ind w:left="170" w:hanging="567"/>
        <w:jc w:val="center"/>
        <w:rPr>
          <w:rFonts w:ascii="Trebuchet MS" w:hAnsi="Trebuchet MS"/>
          <w:b w:val="0"/>
          <w:color w:val="00B0F0"/>
        </w:rPr>
      </w:pPr>
      <w:bookmarkStart w:id="124" w:name="_Toc227059876"/>
      <w:bookmarkEnd w:id="49"/>
      <w:bookmarkEnd w:id="123"/>
      <w:r w:rsidRPr="00F15569">
        <w:rPr>
          <w:rFonts w:ascii="Trebuchet MS" w:hAnsi="Trebuchet MS"/>
          <w:color w:val="00B0F0"/>
        </w:rPr>
        <w:t>ATSISKAITYMO UŽ DARBUS TVARKA</w:t>
      </w:r>
      <w:bookmarkEnd w:id="124"/>
    </w:p>
    <w:p w14:paraId="089254BC" w14:textId="77777777" w:rsidR="007B77EC" w:rsidRDefault="007B77EC" w:rsidP="009F720F">
      <w:pPr>
        <w:tabs>
          <w:tab w:val="left" w:pos="426"/>
        </w:tabs>
        <w:spacing w:after="0" w:line="240" w:lineRule="auto"/>
        <w:ind w:left="170" w:hanging="567"/>
        <w:jc w:val="both"/>
        <w:rPr>
          <w:rFonts w:ascii="Trebuchet MS" w:hAnsi="Trebuchet MS"/>
          <w:b/>
          <w:color w:val="00B0F0"/>
          <w:sz w:val="20"/>
          <w:szCs w:val="20"/>
        </w:rPr>
      </w:pPr>
    </w:p>
    <w:p w14:paraId="05DC8DF5" w14:textId="11792217" w:rsidR="009F720F" w:rsidRPr="00F15569" w:rsidRDefault="009F720F"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Užsakovas Rangovui už Darbus pagal Sutartį apmoka tik pagal Rangovo elektroniniu būdu pateiktą PVM sąskaitą faktūrą:</w:t>
      </w:r>
    </w:p>
    <w:p w14:paraId="57C9C122" w14:textId="57A563DE"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1EC28AD7" w14:textId="7AA7773F"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Europos elektroninių sąskaitų faktūrų standarto neatitinkančios elektroninės PVM sąskaitos faktūros</w:t>
      </w:r>
      <w:r w:rsidR="000D097E">
        <w:rPr>
          <w:rFonts w:ascii="Trebuchet MS" w:eastAsia="Times New Roman" w:hAnsi="Trebuchet MS" w:cs="Times New Roman"/>
          <w:color w:val="000000"/>
          <w:sz w:val="20"/>
          <w:szCs w:val="20"/>
        </w:rPr>
        <w:t xml:space="preserve"> (su Užsakovo suteiktu Sutarties registracijos Nr.)</w:t>
      </w:r>
      <w:r w:rsidRPr="00A63A97">
        <w:rPr>
          <w:rFonts w:ascii="Trebuchet MS" w:eastAsia="Times New Roman" w:hAnsi="Trebuchet MS" w:cs="Times New Roman"/>
          <w:color w:val="000000"/>
          <w:sz w:val="20"/>
          <w:szCs w:val="20"/>
        </w:rPr>
        <w:t xml:space="preserve"> gali būti teikiamos tik naudojantis informacinės sistemos </w:t>
      </w:r>
      <w:r w:rsidR="00E76F33">
        <w:rPr>
          <w:rFonts w:ascii="Trebuchet MS" w:eastAsia="Times New Roman" w:hAnsi="Trebuchet MS" w:cs="Times New Roman"/>
          <w:color w:val="000000"/>
          <w:sz w:val="20"/>
          <w:szCs w:val="20"/>
        </w:rPr>
        <w:t>SABIS</w:t>
      </w:r>
      <w:r w:rsidRPr="00A63A97">
        <w:rPr>
          <w:rFonts w:ascii="Trebuchet MS" w:eastAsia="Times New Roman" w:hAnsi="Trebuchet MS" w:cs="Times New Roman"/>
          <w:color w:val="000000"/>
          <w:sz w:val="20"/>
          <w:szCs w:val="20"/>
        </w:rPr>
        <w:t xml:space="preserve"> priemonėmis;</w:t>
      </w:r>
    </w:p>
    <w:p w14:paraId="534EEE0B" w14:textId="7338D81A"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themeColor="text1"/>
          <w:sz w:val="20"/>
          <w:szCs w:val="20"/>
        </w:rPr>
        <w:t>Užsakovas elektronines PVM sąskaitas faktūras</w:t>
      </w:r>
      <w:r w:rsidR="000D097E">
        <w:rPr>
          <w:rFonts w:ascii="Trebuchet MS" w:eastAsia="Times New Roman" w:hAnsi="Trebuchet MS" w:cs="Times New Roman"/>
          <w:color w:val="000000" w:themeColor="text1"/>
          <w:sz w:val="20"/>
          <w:szCs w:val="20"/>
        </w:rPr>
        <w:t xml:space="preserve"> (su Užsakovo suteiktu Sutarties registracijos Nr.)</w:t>
      </w:r>
      <w:r w:rsidRPr="00A63A97">
        <w:rPr>
          <w:rFonts w:ascii="Trebuchet MS" w:eastAsia="Times New Roman" w:hAnsi="Trebuchet MS" w:cs="Times New Roman"/>
          <w:color w:val="000000" w:themeColor="text1"/>
          <w:sz w:val="20"/>
          <w:szCs w:val="20"/>
        </w:rPr>
        <w:t xml:space="preserve"> priima ir apdoroja naudodamasi informacinės sistemos </w:t>
      </w:r>
      <w:r w:rsidR="00E76F33">
        <w:rPr>
          <w:rFonts w:ascii="Trebuchet MS" w:eastAsia="Times New Roman" w:hAnsi="Trebuchet MS" w:cs="Times New Roman"/>
          <w:color w:val="000000" w:themeColor="text1"/>
          <w:sz w:val="20"/>
          <w:szCs w:val="20"/>
        </w:rPr>
        <w:t>SABIS</w:t>
      </w:r>
      <w:r w:rsidRPr="00A63A97">
        <w:rPr>
          <w:rFonts w:ascii="Trebuchet MS" w:eastAsia="Times New Roman" w:hAnsi="Trebuchet MS" w:cs="Times New Roman"/>
          <w:color w:val="000000" w:themeColor="text1"/>
          <w:sz w:val="20"/>
          <w:szCs w:val="20"/>
        </w:rPr>
        <w:t xml:space="preserve"> priemonėmis, išskyrus PĮ nustatytus atvejus. Elektroninė PVM sąskaita faktūra suprantama kaip PVM sąskaita </w:t>
      </w:r>
      <w:proofErr w:type="spellStart"/>
      <w:r w:rsidRPr="00A63A97">
        <w:rPr>
          <w:rFonts w:ascii="Trebuchet MS" w:eastAsia="Times New Roman" w:hAnsi="Trebuchet MS" w:cs="Times New Roman"/>
          <w:color w:val="000000" w:themeColor="text1"/>
          <w:sz w:val="20"/>
          <w:szCs w:val="20"/>
        </w:rPr>
        <w:t>faktra</w:t>
      </w:r>
      <w:proofErr w:type="spellEnd"/>
      <w:r w:rsidRPr="00A63A97">
        <w:rPr>
          <w:rFonts w:ascii="Trebuchet MS" w:eastAsia="Times New Roman" w:hAnsi="Trebuchet MS" w:cs="Times New Roman"/>
          <w:color w:val="000000" w:themeColor="text1"/>
          <w:sz w:val="20"/>
          <w:szCs w:val="20"/>
        </w:rPr>
        <w:t>, išrašyta, perduota ir gauta tokiu elektroniniu formatu, kuris sudaro galimybę ją apdoroti automatiniu ir elektroniniu būdu;</w:t>
      </w:r>
    </w:p>
    <w:p w14:paraId="3E0C4AF0" w14:textId="4DB38DF0" w:rsidR="009F720F" w:rsidRPr="00F15569" w:rsidRDefault="009F720F"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Rangovas PVM sąskaitą faktūrą privalo pateikti ne vėliau </w:t>
      </w:r>
      <w:r>
        <w:rPr>
          <w:rFonts w:ascii="Trebuchet MS" w:eastAsia="Times New Roman" w:hAnsi="Trebuchet MS" w:cs="Times New Roman"/>
          <w:color w:val="000000"/>
          <w:sz w:val="20"/>
          <w:szCs w:val="20"/>
        </w:rPr>
        <w:t xml:space="preserve">kaip </w:t>
      </w:r>
      <w:r w:rsidRPr="00A63A97">
        <w:rPr>
          <w:rFonts w:ascii="Trebuchet MS" w:eastAsia="Times New Roman" w:hAnsi="Trebuchet MS" w:cs="Times New Roman"/>
          <w:color w:val="000000"/>
          <w:sz w:val="20"/>
          <w:szCs w:val="20"/>
        </w:rPr>
        <w:t xml:space="preserve">per 3 (tris) darbo dienas nuo Darbų (ar jų dalies/ Darbų etapo) perdavimo-priėmimo akto pasirašymo dienos, bet ne vėliau kaip iki </w:t>
      </w:r>
      <w:r>
        <w:rPr>
          <w:rFonts w:ascii="Trebuchet MS" w:eastAsia="Times New Roman" w:hAnsi="Trebuchet MS" w:cs="Times New Roman"/>
          <w:color w:val="000000"/>
          <w:sz w:val="20"/>
          <w:szCs w:val="20"/>
        </w:rPr>
        <w:t>kito</w:t>
      </w:r>
      <w:r w:rsidRPr="00A63A97">
        <w:rPr>
          <w:rFonts w:ascii="Trebuchet MS" w:eastAsia="Times New Roman" w:hAnsi="Trebuchet MS" w:cs="Times New Roman"/>
          <w:color w:val="000000"/>
          <w:sz w:val="20"/>
          <w:szCs w:val="20"/>
        </w:rPr>
        <w:t xml:space="preserve"> mėnesio 5 (penktos) dienos. Rangovui nepateikus PVM sąskaitos faktūros Sutartyje nurodytu būdu iki nurodytos datos, Užsakovas turi teisę vienašališkai pratęsti atsiskaitymo terminą 30 (trisdešimt) dienų nuo PVM sąskaitos faktūros tinkamo pateikimo Užsakovui dienos. Rangovas įsipareigoja apmokėti visas išlaidas, susijusias su sąskaitų faktūrų pateikimu Užsakovui. Užsakovas neatsako už galimus mokėjimo trikdžius ar vėlavimus, susijusius su </w:t>
      </w:r>
      <w:r w:rsidR="00E76F33">
        <w:rPr>
          <w:rFonts w:ascii="Trebuchet MS" w:eastAsia="Times New Roman" w:hAnsi="Trebuchet MS" w:cs="Times New Roman"/>
          <w:color w:val="000000"/>
          <w:sz w:val="20"/>
          <w:szCs w:val="20"/>
        </w:rPr>
        <w:t>SABIS</w:t>
      </w:r>
      <w:r w:rsidRPr="00A63A97">
        <w:rPr>
          <w:rFonts w:ascii="Trebuchet MS" w:eastAsia="Times New Roman" w:hAnsi="Trebuchet MS" w:cs="Times New Roman"/>
          <w:color w:val="000000"/>
          <w:sz w:val="20"/>
          <w:szCs w:val="20"/>
        </w:rPr>
        <w:t xml:space="preserve"> ar kitos sistemos, per kurią teikiamos sąskaitos faktūros trikdžiais, nepriklausančiais nuo Užsakovo.</w:t>
      </w:r>
    </w:p>
    <w:p w14:paraId="08B9DAC4" w14:textId="4ECC8F9E" w:rsidR="009F720F" w:rsidRPr="009F720F" w:rsidRDefault="009F720F" w:rsidP="009F720F">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hAnsi="Trebuchet MS"/>
          <w:sz w:val="20"/>
          <w:szCs w:val="20"/>
        </w:rPr>
        <w:t>Rangovas PVM sąskaitoje faktūroje privalo teisingai suskaičiuoti ir nurodyti PVM sumą, kuriai yra taikomas atvirkštinis apmokestinimas pagal Lietuvos Respublikos pridėtinės vertės mokesčio įstatymą, ir tai nurodyti sąskaitoje faktūroje įrašant žodžius „Atvirkštinis apmokestinimas“ (jeigu taikomas).</w:t>
      </w:r>
    </w:p>
    <w:p w14:paraId="2D5108AE" w14:textId="626F1181" w:rsidR="009F720F" w:rsidRPr="00F15569" w:rsidRDefault="00616DA9"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Atsiskaitymo terminas </w:t>
      </w:r>
      <w:r>
        <w:rPr>
          <w:rFonts w:ascii="Trebuchet MS" w:eastAsia="Times New Roman" w:hAnsi="Trebuchet MS" w:cs="Times New Roman"/>
          <w:color w:val="000000"/>
          <w:sz w:val="20"/>
          <w:szCs w:val="20"/>
        </w:rPr>
        <w:t>–</w:t>
      </w:r>
      <w:r w:rsidRPr="00A63A97">
        <w:rPr>
          <w:rFonts w:ascii="Trebuchet MS" w:eastAsia="Times New Roman" w:hAnsi="Trebuchet MS" w:cs="Times New Roman"/>
          <w:color w:val="000000"/>
          <w:sz w:val="20"/>
          <w:szCs w:val="20"/>
        </w:rPr>
        <w:t xml:space="preserve"> </w:t>
      </w:r>
      <w:r>
        <w:rPr>
          <w:rFonts w:ascii="Trebuchet MS" w:eastAsia="Times New Roman" w:hAnsi="Trebuchet MS" w:cs="Times New Roman"/>
          <w:color w:val="000000"/>
          <w:sz w:val="20"/>
          <w:szCs w:val="20"/>
        </w:rPr>
        <w:t>numatytas Sutarties SS</w:t>
      </w:r>
      <w:r w:rsidRPr="00A63A97">
        <w:rPr>
          <w:rFonts w:ascii="Trebuchet MS" w:eastAsia="Times New Roman" w:hAnsi="Trebuchet MS" w:cs="Times New Roman"/>
          <w:color w:val="000000"/>
          <w:sz w:val="20"/>
          <w:szCs w:val="20"/>
        </w:rPr>
        <w:t>. Visi atsiskaitymai atliekami mokėjimo pavedimu eurais.</w:t>
      </w:r>
    </w:p>
    <w:p w14:paraId="520AE3B3" w14:textId="742FE311" w:rsidR="00616DA9" w:rsidRPr="00F76821" w:rsidRDefault="00616DA9"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Pr>
          <w:rFonts w:ascii="Trebuchet MS" w:eastAsia="Times New Roman" w:hAnsi="Trebuchet MS" w:cs="Times New Roman"/>
          <w:color w:val="000000"/>
          <w:sz w:val="20"/>
          <w:szCs w:val="20"/>
        </w:rPr>
        <w:t>Jeigu Rangovui yra sumokėtas avansas, avansas išskaitomas iš Užsakovo</w:t>
      </w:r>
      <w:r w:rsidR="00F76821">
        <w:rPr>
          <w:rFonts w:ascii="Trebuchet MS" w:eastAsia="Times New Roman" w:hAnsi="Trebuchet MS" w:cs="Times New Roman"/>
          <w:color w:val="000000"/>
          <w:sz w:val="20"/>
          <w:szCs w:val="20"/>
        </w:rPr>
        <w:t xml:space="preserve"> </w:t>
      </w:r>
      <w:r w:rsidR="00F76821" w:rsidRPr="00F15569">
        <w:rPr>
          <w:rFonts w:ascii="Trebuchet MS" w:hAnsi="Trebuchet MS"/>
          <w:sz w:val="20"/>
          <w:szCs w:val="20"/>
        </w:rPr>
        <w:t>mokėtinų Rangovui sumų už Darbus, atliekant Sutarties SS nurodyto dydžio išskaitymus iš kiekvieno mokėjimo</w:t>
      </w:r>
      <w:r w:rsidR="00F76821">
        <w:rPr>
          <w:rFonts w:ascii="Trebuchet MS" w:hAnsi="Trebuchet MS"/>
          <w:sz w:val="20"/>
          <w:szCs w:val="20"/>
        </w:rPr>
        <w:t>.</w:t>
      </w:r>
      <w:r w:rsidR="00F76821" w:rsidRPr="00F76821">
        <w:rPr>
          <w:rFonts w:ascii="Trebuchet MS" w:hAnsi="Trebuchet MS"/>
          <w:color w:val="00B0F0"/>
          <w:sz w:val="20"/>
          <w:szCs w:val="20"/>
        </w:rPr>
        <w:t xml:space="preserve"> </w:t>
      </w:r>
      <w:r w:rsidR="00F76821" w:rsidRPr="00F15569">
        <w:rPr>
          <w:rFonts w:ascii="Trebuchet MS" w:hAnsi="Trebuchet MS"/>
          <w:sz w:val="20"/>
          <w:szCs w:val="20"/>
        </w:rPr>
        <w:t>Išskaitymai daromi tol, kol išskaitoma visa avanso suma. Bet kuriuo atveju visa likusi neišskaityta avanso suma, nepriklausomai nuo tokios sumos dydžio, yra išskaitoma iš paskutiniųjų sumų, kurias Užsakovas privalo sumokėti Rangovui už Darbus.</w:t>
      </w:r>
    </w:p>
    <w:p w14:paraId="1B581745" w14:textId="7587B3DF" w:rsidR="00F76821" w:rsidRPr="00F15569" w:rsidRDefault="00B37C2E"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Jeigu Sutarties galiojimo metu pasikeitus Teisės aktams pasikeistų pridėtinės vertės mokesčio dydis, </w:t>
      </w:r>
      <w:r>
        <w:rPr>
          <w:rFonts w:ascii="Trebuchet MS" w:eastAsia="Times New Roman" w:hAnsi="Trebuchet MS" w:cs="Times New Roman"/>
          <w:color w:val="000000"/>
          <w:sz w:val="20"/>
          <w:szCs w:val="20"/>
        </w:rPr>
        <w:t>Sutarties</w:t>
      </w:r>
      <w:r w:rsidRPr="00A63A97">
        <w:rPr>
          <w:rFonts w:ascii="Trebuchet MS" w:eastAsia="Times New Roman" w:hAnsi="Trebuchet MS" w:cs="Times New Roman"/>
          <w:color w:val="000000"/>
          <w:sz w:val="20"/>
          <w:szCs w:val="20"/>
        </w:rPr>
        <w:t xml:space="preserve"> kaina be PVM dėl to nebus keičiama nebent priimti Teisės aktai numatytų kitaip.</w:t>
      </w:r>
    </w:p>
    <w:p w14:paraId="73A0B990" w14:textId="6C185BEB" w:rsidR="00B37C2E" w:rsidRPr="00F15569" w:rsidRDefault="00B37C2E" w:rsidP="009F720F">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Šalys susitaria taikyti tokią Užsakovo mokėjimų, atliekamų Rangovui pagal šią Sutartį, įskaitymo tvarką:</w:t>
      </w:r>
    </w:p>
    <w:p w14:paraId="55D31713" w14:textId="4D3554D4"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Pirmąja eile yra įskaitomi Rangovo reikalavimai, susiję su netesybų arba nuostolių pagal šią Sutartį atlyginimu;</w:t>
      </w:r>
    </w:p>
    <w:p w14:paraId="40BA8214" w14:textId="5D1F3E29"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Antrąja eile yra įskaitomi Rangovo reikalavimai, susiję su mokėjimo prievolių už pagal šią Sutartį atliktus Darbus įvykdymu;</w:t>
      </w:r>
    </w:p>
    <w:p w14:paraId="7EB412E9" w14:textId="4BC8F7E4" w:rsidR="00B37C2E" w:rsidRPr="00F15569" w:rsidRDefault="00B37C2E" w:rsidP="00F15569">
      <w:pPr>
        <w:pStyle w:val="ListParagraph"/>
        <w:numPr>
          <w:ilvl w:val="2"/>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Trečiąja eile yra įskaitomos kitos Užsakovo Rangovui mokėtinos sumos (jei tokių yra).</w:t>
      </w:r>
    </w:p>
    <w:p w14:paraId="34F53F99" w14:textId="1FF6881B" w:rsidR="00B37C2E" w:rsidRPr="00F15569" w:rsidRDefault="00B37C2E" w:rsidP="00F15569">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4E66F7">
        <w:rPr>
          <w:rFonts w:ascii="Trebuchet MS" w:eastAsia="Times New Roman" w:hAnsi="Trebuchet MS" w:cs="Times New Roman"/>
          <w:color w:val="000000"/>
          <w:sz w:val="20"/>
          <w:szCs w:val="20"/>
        </w:rPr>
        <w:t>Šalys aiškiai susitaria, kad Užsakovas turi teisę sulaikyti apmokėjimą Rangovui, jei Rangovas laiku nevykdo savo įsipareigojimų pagal šią Sutartį.</w:t>
      </w:r>
    </w:p>
    <w:p w14:paraId="0F8C8AA1" w14:textId="3AE5F4AC" w:rsidR="00B37C2E" w:rsidRPr="00F15569" w:rsidRDefault="00B37C2E" w:rsidP="00F15569">
      <w:pPr>
        <w:pStyle w:val="ListParagraph"/>
        <w:numPr>
          <w:ilvl w:val="1"/>
          <w:numId w:val="96"/>
        </w:numPr>
        <w:tabs>
          <w:tab w:val="left" w:pos="426"/>
        </w:tabs>
        <w:spacing w:after="0" w:line="240" w:lineRule="auto"/>
        <w:ind w:left="170" w:hanging="567"/>
        <w:jc w:val="both"/>
        <w:rPr>
          <w:rFonts w:ascii="Trebuchet MS" w:hAnsi="Trebuchet MS"/>
          <w:bCs/>
          <w:sz w:val="20"/>
          <w:szCs w:val="20"/>
        </w:rPr>
      </w:pPr>
      <w:r w:rsidRPr="00A63A97">
        <w:rPr>
          <w:rFonts w:ascii="Trebuchet MS" w:eastAsia="Times New Roman" w:hAnsi="Trebuchet MS" w:cs="Times New Roman"/>
          <w:color w:val="000000"/>
          <w:sz w:val="20"/>
          <w:szCs w:val="20"/>
        </w:rPr>
        <w:t xml:space="preserve">Užsakovas turi teisę Rangovo padarytų nuostolių, dėl Rangovo kaltės Užsakovo patirtų išlaidų, Rangovo atžvilgiu taikytų netesybų bei kitų Užsakovo piniginių reikalavimų Rangovui dydžiu sumažinti pagal Sutartį Rangovui mokėtinas sumas, vienašališkai atliekant įskaitymą, </w:t>
      </w:r>
      <w:proofErr w:type="spellStart"/>
      <w:r w:rsidRPr="00A63A97">
        <w:rPr>
          <w:rFonts w:ascii="Trebuchet MS" w:eastAsia="Times New Roman" w:hAnsi="Trebuchet MS" w:cs="Times New Roman"/>
          <w:color w:val="000000"/>
          <w:sz w:val="20"/>
          <w:szCs w:val="20"/>
        </w:rPr>
        <w:t>t.y</w:t>
      </w:r>
      <w:proofErr w:type="spellEnd"/>
      <w:r w:rsidRPr="00A63A97">
        <w:rPr>
          <w:rFonts w:ascii="Trebuchet MS" w:eastAsia="Times New Roman" w:hAnsi="Trebuchet MS" w:cs="Times New Roman"/>
          <w:color w:val="000000"/>
          <w:sz w:val="20"/>
          <w:szCs w:val="20"/>
        </w:rPr>
        <w:t>. Rangovo Užsakovui mokėtinas sumas įskaitant į Rangovui mokėtinas sumas už atliktus Darbus.</w:t>
      </w:r>
      <w:r>
        <w:rPr>
          <w:rFonts w:ascii="Trebuchet MS" w:eastAsia="Times New Roman" w:hAnsi="Trebuchet MS" w:cs="Times New Roman"/>
          <w:color w:val="000000"/>
          <w:sz w:val="20"/>
          <w:szCs w:val="20"/>
        </w:rPr>
        <w:t xml:space="preserve"> </w:t>
      </w:r>
      <w:r w:rsidRPr="007F6139">
        <w:rPr>
          <w:rFonts w:ascii="Trebuchet MS" w:eastAsia="Times New Roman" w:hAnsi="Trebuchet MS" w:cs="Times New Roman"/>
          <w:color w:val="000000"/>
          <w:sz w:val="20"/>
          <w:szCs w:val="20"/>
        </w:rPr>
        <w:t>Apie planuojamą atlikti įskaitymą Tiekėjas informuojamas raštu.</w:t>
      </w:r>
    </w:p>
    <w:p w14:paraId="08ABD3B7" w14:textId="77777777" w:rsidR="007B77EC" w:rsidRPr="00D34281" w:rsidRDefault="007B77EC" w:rsidP="00F15569">
      <w:pPr>
        <w:pStyle w:val="ListParagraph"/>
        <w:tabs>
          <w:tab w:val="left" w:pos="426"/>
        </w:tabs>
        <w:spacing w:after="0" w:line="240" w:lineRule="auto"/>
        <w:ind w:left="170" w:hanging="567"/>
        <w:contextualSpacing w:val="0"/>
        <w:jc w:val="both"/>
        <w:rPr>
          <w:rFonts w:ascii="Trebuchet MS" w:hAnsi="Trebuchet MS"/>
          <w:b/>
          <w:color w:val="00B0F0"/>
          <w:sz w:val="20"/>
          <w:szCs w:val="20"/>
        </w:rPr>
      </w:pPr>
    </w:p>
    <w:p w14:paraId="59C82B53" w14:textId="3D7A5044" w:rsidR="00F2368D" w:rsidRPr="00F15569" w:rsidRDefault="00F2368D" w:rsidP="00F15569">
      <w:pPr>
        <w:pStyle w:val="Heading1"/>
        <w:spacing w:before="0"/>
        <w:ind w:left="170" w:hanging="567"/>
        <w:jc w:val="center"/>
        <w:rPr>
          <w:rFonts w:ascii="Trebuchet MS" w:hAnsi="Trebuchet MS"/>
          <w:b w:val="0"/>
          <w:color w:val="00B0F0"/>
        </w:rPr>
      </w:pPr>
      <w:bookmarkStart w:id="125" w:name="_Toc227059877"/>
      <w:r w:rsidRPr="00F15569">
        <w:rPr>
          <w:rFonts w:ascii="Trebuchet MS" w:hAnsi="Trebuchet MS"/>
          <w:color w:val="00B0F0"/>
        </w:rPr>
        <w:t>SUTARTIES SĄLYGŲ KEITIMAS</w:t>
      </w:r>
      <w:bookmarkEnd w:id="125"/>
    </w:p>
    <w:p w14:paraId="2B578F15" w14:textId="77777777" w:rsidR="00F471A4" w:rsidRDefault="00F471A4" w:rsidP="00D34281">
      <w:pPr>
        <w:pStyle w:val="ListParagraph"/>
        <w:tabs>
          <w:tab w:val="left" w:pos="426"/>
        </w:tabs>
        <w:spacing w:after="0" w:line="240" w:lineRule="auto"/>
        <w:ind w:left="170" w:hanging="567"/>
        <w:contextualSpacing w:val="0"/>
        <w:rPr>
          <w:rFonts w:ascii="Trebuchet MS" w:hAnsi="Trebuchet MS"/>
          <w:color w:val="00B0F0"/>
          <w:sz w:val="20"/>
          <w:szCs w:val="20"/>
        </w:rPr>
      </w:pPr>
    </w:p>
    <w:p w14:paraId="5CEB8E5D" w14:textId="44F6A572" w:rsidR="00B50C9A" w:rsidRPr="00F15569" w:rsidRDefault="00B50C9A"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Sutarties pakeitimai  gali apimti:</w:t>
      </w:r>
    </w:p>
    <w:p w14:paraId="1BB92067" w14:textId="28D37FAA"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bet kurios Darbų dalies atlikimo, montavimo ar įrengimo vietos ar padėties keitimą;</w:t>
      </w:r>
    </w:p>
    <w:p w14:paraId="6E5E2CC7" w14:textId="715EE12B"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bet kurios </w:t>
      </w:r>
      <w:r w:rsidRPr="000C427A">
        <w:rPr>
          <w:rFonts w:ascii="Trebuchet MS" w:eastAsia="Times New Roman" w:hAnsi="Trebuchet MS" w:cs="Times New Roman"/>
          <w:sz w:val="20"/>
          <w:szCs w:val="20"/>
        </w:rPr>
        <w:t>atskiros Darbų sudedamosios dalies atsisakymą</w:t>
      </w:r>
      <w:r w:rsidRPr="00A63A97">
        <w:rPr>
          <w:rFonts w:ascii="Trebuchet MS" w:eastAsia="Times New Roman" w:hAnsi="Trebuchet MS" w:cs="Times New Roman"/>
          <w:sz w:val="20"/>
          <w:szCs w:val="20"/>
        </w:rPr>
        <w:t xml:space="preserve"> arba Darbų apimties sumažinimą/padidinimą, taip pat Darbų kokybės ar kitų bet kurios atskiros Darbų dalies savybių, Medžiagų, lygių, pozicijų ir (arba) matmenų pakitimus ne daugiau kaip 50 (penkiasdešimt) procentų;</w:t>
      </w:r>
    </w:p>
    <w:p w14:paraId="7008B0B3" w14:textId="5CFA139B"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lastRenderedPageBreak/>
        <w:t>Darbų kokybės, Medžiagų/Darbų parametrų, modelio ar kitų bet kurios atskiros Darbų/Medžiagų dalies savybių, pozicijų ir/ar matmenų pakeitimus, nekeičiant bendros Sutarties kainos;</w:t>
      </w:r>
    </w:p>
    <w:p w14:paraId="3E135C27" w14:textId="5E9919F6"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Darbų (ar atskiro Darbų etapo) atlikimo termino pratęsimą ne ilgiau kaip 6 (šešių) mėnesių laikotarpiui, nebent Sutarties SS numatyta kitaip;</w:t>
      </w:r>
    </w:p>
    <w:p w14:paraId="3C90C29B" w14:textId="01FB5A86" w:rsidR="00B50C9A" w:rsidRPr="00F15569" w:rsidRDefault="00B50C9A"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Rangovo pakeitimą Rangovo verslo perleidimo atveju ar Rangovo bankroto atveju, jeigu dėl to nebus pažeisti Užsakovo interesai.</w:t>
      </w:r>
    </w:p>
    <w:p w14:paraId="1669FE4A" w14:textId="29BC4F72" w:rsidR="00B50C9A" w:rsidRPr="00F15569" w:rsidRDefault="00B50C9A"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Pakeitimų pagrindai:</w:t>
      </w:r>
    </w:p>
    <w:p w14:paraId="555869F5" w14:textId="2EFEA42A" w:rsidR="00B50C9A" w:rsidRPr="00F15569" w:rsidRDefault="00B50C9A"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praleidimai, netikslumai, klaidos, kiti neatitikimai </w:t>
      </w:r>
      <w:r w:rsidR="00AC731E">
        <w:rPr>
          <w:rFonts w:ascii="Trebuchet MS" w:eastAsia="Times New Roman" w:hAnsi="Trebuchet MS" w:cs="Times New Roman"/>
          <w:sz w:val="20"/>
          <w:szCs w:val="20"/>
        </w:rPr>
        <w:t>projektiniuose pasiūlymuose</w:t>
      </w:r>
      <w:r w:rsidRPr="00A63A97">
        <w:rPr>
          <w:rFonts w:ascii="Trebuchet MS" w:eastAsia="Times New Roman" w:hAnsi="Trebuchet MS" w:cs="Times New Roman"/>
          <w:sz w:val="20"/>
          <w:szCs w:val="20"/>
        </w:rPr>
        <w:t xml:space="preserve"> ir (ar) </w:t>
      </w: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echninėse specifikacijose, kurių Šalys negalėjo pagrįstai numatyti;</w:t>
      </w:r>
    </w:p>
    <w:p w14:paraId="3F92B36F" w14:textId="178DBBA1" w:rsidR="00B50C9A" w:rsidRPr="00F15569" w:rsidRDefault="00AC731E"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Pr>
          <w:rFonts w:ascii="Trebuchet MS" w:eastAsia="Times New Roman" w:hAnsi="Trebuchet MS" w:cs="Times New Roman"/>
          <w:sz w:val="20"/>
          <w:szCs w:val="20"/>
        </w:rPr>
        <w:t>projektinių pasiūlymų</w:t>
      </w:r>
      <w:r w:rsidR="00B50C9A" w:rsidRPr="00A63A97">
        <w:rPr>
          <w:rFonts w:ascii="Trebuchet MS" w:eastAsia="Times New Roman" w:hAnsi="Trebuchet MS" w:cs="Times New Roman"/>
          <w:sz w:val="20"/>
          <w:szCs w:val="20"/>
        </w:rPr>
        <w:t xml:space="preserve"> sprendinių detalizavimas </w:t>
      </w:r>
      <w:r w:rsidR="00F1216A">
        <w:rPr>
          <w:rFonts w:ascii="Trebuchet MS" w:eastAsia="Times New Roman" w:hAnsi="Trebuchet MS" w:cs="Times New Roman"/>
          <w:sz w:val="20"/>
          <w:szCs w:val="20"/>
        </w:rPr>
        <w:t>Techniniame d</w:t>
      </w:r>
      <w:r w:rsidR="00B50C9A" w:rsidRPr="00A63A97">
        <w:rPr>
          <w:rFonts w:ascii="Trebuchet MS" w:eastAsia="Times New Roman" w:hAnsi="Trebuchet MS" w:cs="Times New Roman"/>
          <w:sz w:val="20"/>
          <w:szCs w:val="20"/>
        </w:rPr>
        <w:t>arbo projekte, kai dėl to kyla būtinybė koreguoti Žiniaraščius;</w:t>
      </w:r>
    </w:p>
    <w:p w14:paraId="4991A955" w14:textId="0C127D28"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negalėjimas naudoti Sutartyje nurodytų Medžiagų/Įrangos dėl nuo Rangovo nepriklausančių aplinkybių (įskaitant, bet neapsiribojant, rinkoje nebegaminamos, nebetiekiamos Medžiagos/Įranga) arba Medžiagų/Įrangos keitimas į analogiškas ne prastesnių nei Rangovo pasiūlyme nurodytas ir techninių specifikacijų reikalavimus</w:t>
      </w:r>
      <w:r w:rsidRPr="00A63A97">
        <w:rPr>
          <w:rFonts w:ascii="Trebuchet MS" w:hAnsi="Trebuchet MS"/>
          <w:sz w:val="20"/>
          <w:szCs w:val="20"/>
        </w:rPr>
        <w:t xml:space="preserve"> atitinkančias, ne blogesnių eksploatacinių savybių Medžiagas/Įrangą;</w:t>
      </w:r>
    </w:p>
    <w:p w14:paraId="56F84726" w14:textId="57AAEB32"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 xml:space="preserve">būtinybė/tikslingumas koreguoti </w:t>
      </w:r>
      <w:r w:rsidR="00AC731E">
        <w:rPr>
          <w:rFonts w:ascii="Trebuchet MS" w:hAnsi="Trebuchet MS"/>
          <w:sz w:val="20"/>
          <w:szCs w:val="20"/>
        </w:rPr>
        <w:t>projektinių pasiūlymų</w:t>
      </w:r>
      <w:r w:rsidRPr="00A63A97">
        <w:rPr>
          <w:rFonts w:ascii="Trebuchet MS" w:hAnsi="Trebuchet MS"/>
          <w:sz w:val="20"/>
          <w:szCs w:val="20"/>
        </w:rPr>
        <w:t xml:space="preserve"> sprendinius dėl su Darbais betarpiškai susijusių kitų Užsakovo vykdomų infrastruktūros projektų įgyvendinimo, kai to nebuvo galima numatyti iki Pirkimo paskelbimo;</w:t>
      </w:r>
    </w:p>
    <w:p w14:paraId="585CA03D" w14:textId="3A08B44F" w:rsidR="00EE5C46" w:rsidRDefault="00EE5C46" w:rsidP="00B50C9A">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būtinybė/tikslingumas keisti Darbų atlikimo terminus dėl oro sąlygų ir/ar kitų gamtos reiškinių.</w:t>
      </w:r>
    </w:p>
    <w:p w14:paraId="50B7E9C1" w14:textId="6333E202" w:rsidR="00EE5C46" w:rsidRPr="00F15569" w:rsidRDefault="00EE5C46" w:rsidP="00EE5C46">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Pakeitimai, nurodyti Sutartyje, atliekami tokia tvarka:</w:t>
      </w:r>
    </w:p>
    <w:p w14:paraId="666F94FE" w14:textId="7EFD02CA" w:rsidR="00111FBE" w:rsidRPr="00F15569" w:rsidRDefault="00111FBE"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esant Sutarties keitimo pagrindui, Rangovas raštu nurodo tai pagrindžiančias aplinkybes ir pateikia nevykdytinų, keičiamų ir (ar) papildomų Darbų lokalinę sąmatą. Jeigu atsiranda Sutarties keitimo pagrindas, priklausantis išskirtinai tik nuo Užsakovo, Užsakovas raštu informuoja apie tai Rangovą (aiškumo dėlei Šalys patvirtina, kad aplinkybės, susijusios su būtinybe koreguoti </w:t>
      </w:r>
      <w:r w:rsidR="00AC731E">
        <w:rPr>
          <w:rFonts w:ascii="Trebuchet MS" w:eastAsia="Times New Roman" w:hAnsi="Trebuchet MS" w:cs="Times New Roman"/>
          <w:sz w:val="20"/>
          <w:szCs w:val="20"/>
        </w:rPr>
        <w:t>projektinius pasiūlymus</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T</w:t>
      </w:r>
      <w:r w:rsidRPr="00A63A97">
        <w:rPr>
          <w:rFonts w:ascii="Trebuchet MS" w:eastAsia="Times New Roman" w:hAnsi="Trebuchet MS" w:cs="Times New Roman"/>
          <w:sz w:val="20"/>
          <w:szCs w:val="20"/>
        </w:rPr>
        <w:t>echninę specifikaciją, Darbų eigą ar organizavimą, yra susijusios ir su Rangovu);</w:t>
      </w:r>
    </w:p>
    <w:p w14:paraId="1A60F37B" w14:textId="5BC13912" w:rsidR="00111FBE" w:rsidRPr="00F15569" w:rsidRDefault="00111FBE" w:rsidP="00C023B0">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Užsakovo reikalavimu Rangovas turi pateikti papildomus dokumentus, pagrindžiančius Sutarties pakeitimų būtinybę (defektinius aktus, brėžinius ar kitus dokumentus);</w:t>
      </w:r>
    </w:p>
    <w:p w14:paraId="2C5A347B" w14:textId="7A2FA6E2" w:rsidR="00111FBE" w:rsidRDefault="00111FBE" w:rsidP="00C023B0">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Sutarties pakeitimai sudaromi rašytiniu abiejų Šalių susitarimu. Kiekvienas toks susitarimas nuo jo sudarymo dienos tampa neatskiriama Sutarties dalimi.</w:t>
      </w:r>
    </w:p>
    <w:p w14:paraId="323527A3" w14:textId="667509AC" w:rsidR="00111FBE" w:rsidRPr="00F15569" w:rsidRDefault="00C023B0"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F15569">
        <w:rPr>
          <w:rFonts w:ascii="Trebuchet MS" w:eastAsia="Times New Roman" w:hAnsi="Trebuchet MS" w:cs="Times New Roman"/>
          <w:sz w:val="20"/>
          <w:szCs w:val="20"/>
        </w:rPr>
        <w:t>Darbų perdavimo-priėmimo aktas</w:t>
      </w:r>
      <w:r w:rsidRPr="00C023B0">
        <w:rPr>
          <w:rFonts w:ascii="Trebuchet MS" w:eastAsia="Times New Roman" w:hAnsi="Trebuchet MS" w:cs="Times New Roman"/>
          <w:sz w:val="20"/>
          <w:szCs w:val="20"/>
        </w:rPr>
        <w:t xml:space="preserve"> turi atspindėti atliktus Darbų vykdymo pakeitimus.</w:t>
      </w:r>
    </w:p>
    <w:p w14:paraId="3A30BC20" w14:textId="7EA43864" w:rsidR="00C023B0" w:rsidRDefault="00C023B0" w:rsidP="00C023B0">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hAnsi="Trebuchet MS"/>
          <w:sz w:val="20"/>
          <w:szCs w:val="20"/>
        </w:rPr>
        <w:t>Sutartis papildomai gali būti keičiama esant PĮ ar Sutarties SS nurodytomis sąlygoms Sutartyje numatyta tvarka.</w:t>
      </w:r>
    </w:p>
    <w:p w14:paraId="360B2637" w14:textId="5D3401F6"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Darbų atlikimo terminas gali būti pratęstas dėl:</w:t>
      </w:r>
    </w:p>
    <w:p w14:paraId="109F67C9" w14:textId="17F252A7" w:rsidR="00F528AA" w:rsidRPr="00F15569" w:rsidRDefault="00F528AA" w:rsidP="00F15569">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aplinkybių, kurios nepriklauso nuo Rangovo ir nepriskiriamos Rangovo rizikai;</w:t>
      </w:r>
    </w:p>
    <w:p w14:paraId="6FFFCB92" w14:textId="3DAD6951" w:rsidR="00F528AA" w:rsidRPr="00F15569" w:rsidRDefault="00F528AA" w:rsidP="00F15569">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pakeitimų, atliekamų vadovaujantis Sutarties ir (ar) PĮ nuostatomis;</w:t>
      </w:r>
    </w:p>
    <w:p w14:paraId="68923928" w14:textId="10892C09" w:rsidR="00F528AA" w:rsidRPr="00F15569" w:rsidRDefault="00F528AA" w:rsidP="00F528AA">
      <w:pPr>
        <w:pStyle w:val="ListParagraph"/>
        <w:numPr>
          <w:ilvl w:val="2"/>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bet kokio vėlavimo, kliūčių ar trukdymų, sukeltų arba priskiriamų Užsakovui, Užsakovo personalui.</w:t>
      </w:r>
    </w:p>
    <w:p w14:paraId="35D03305" w14:textId="5EF3D433"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Užsakovas, raštu nurodydamas priežastį, gali bet kada vienašališkai nurodyti Rangovui sustabdyti visų Darbų arba jų dalies vykdymą. Jeigu toks sustabdymas yra ne dėl Rangovo kaltės, Darbų atlikimo terminas turi būti pratęsiamas tiek, kiek trunka Darbų sustabdymas (t. y. pratęsiamas laikotarpiui, kuris, išnykus aplinkybėms, dėl kurių Darbų (jų dalies) vykdymas buvo sustabdytas, pagal Sutartį buvo likęs Darbų (jų dalies) vykdymui iki kol jų vykdymas buvo sustabdytas). Toks Užsakovo nurodymas sustabdyti Darbus nėra laikomas Sutarties keitimu.</w:t>
      </w:r>
    </w:p>
    <w:p w14:paraId="4FB60384" w14:textId="7DB36E04" w:rsidR="00F528AA" w:rsidRPr="00F15569" w:rsidRDefault="00F528AA" w:rsidP="00F528AA">
      <w:pPr>
        <w:pStyle w:val="ListParagraph"/>
        <w:numPr>
          <w:ilvl w:val="1"/>
          <w:numId w:val="97"/>
        </w:numPr>
        <w:tabs>
          <w:tab w:val="left" w:pos="426"/>
        </w:tabs>
        <w:spacing w:after="0" w:line="240" w:lineRule="auto"/>
        <w:ind w:left="170" w:hanging="567"/>
        <w:contextualSpacing w:val="0"/>
        <w:jc w:val="both"/>
        <w:rPr>
          <w:rStyle w:val="FontStyle23"/>
          <w:rFonts w:ascii="Trebuchet MS" w:hAnsi="Trebuchet MS" w:cstheme="minorBidi"/>
        </w:rPr>
      </w:pPr>
      <w:r w:rsidRPr="00A63A97">
        <w:rPr>
          <w:rStyle w:val="FontStyle23"/>
          <w:rFonts w:ascii="Trebuchet MS" w:hAnsi="Trebuchet MS"/>
          <w:lang w:eastAsia="lt-LT"/>
        </w:rPr>
        <w:t xml:space="preserve">Visais atvejais, jei Užsakovas iš Rangovo perka papildomus darbus, kurie nėra numatyti Sutartyje ir kurių pirkimo galimybė buvo numatyta Pirkimo dokumentuose, tokių Darbų įkainis yra nustatomas vadovaujantis </w:t>
      </w:r>
      <w:r w:rsidR="00B105DE">
        <w:rPr>
          <w:rStyle w:val="FontStyle23"/>
          <w:rFonts w:ascii="Trebuchet MS" w:hAnsi="Trebuchet MS"/>
          <w:lang w:eastAsia="lt-LT"/>
        </w:rPr>
        <w:t>Kainodaros taisyklių nustatymo metodika</w:t>
      </w:r>
      <w:r w:rsidR="00B105DE">
        <w:rPr>
          <w:rStyle w:val="FootnoteReference"/>
          <w:rFonts w:ascii="Trebuchet MS" w:hAnsi="Trebuchet MS" w:cs="Times New Roman"/>
          <w:sz w:val="20"/>
          <w:szCs w:val="20"/>
          <w:lang w:eastAsia="lt-LT"/>
        </w:rPr>
        <w:footnoteReference w:id="8"/>
      </w:r>
      <w:r w:rsidRPr="00A63A97">
        <w:rPr>
          <w:rStyle w:val="FontStyle23"/>
          <w:rFonts w:ascii="Trebuchet MS" w:hAnsi="Trebuchet MS"/>
          <w:lang w:eastAsia="lt-LT"/>
        </w:rPr>
        <w:t>.</w:t>
      </w:r>
    </w:p>
    <w:p w14:paraId="6E627058" w14:textId="0E7B1962" w:rsidR="000F65D9" w:rsidRPr="00F15569" w:rsidRDefault="000F65D9" w:rsidP="00F528AA">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Rangovas turi teisę pakeisti Žiniaraščiuose nurodytas Medžiagas/Įrangą į analogiškas ne prastesnių nei Rangovo pasiūlyme nurodytų ir techninių specifikacijų reikalavimus atitinkančių bei ne blogesnių savybių Medžiagas/Įrangą, jei laikomasi visų šių sąlygų:</w:t>
      </w:r>
    </w:p>
    <w:p w14:paraId="3370B5BC" w14:textId="6597BA3D"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 xml:space="preserve">Medžiaga/Įranga turi </w:t>
      </w:r>
      <w:r w:rsidR="00F1216A">
        <w:rPr>
          <w:rFonts w:ascii="Trebuchet MS" w:eastAsia="Times New Roman" w:hAnsi="Trebuchet MS" w:cs="Times New Roman"/>
          <w:sz w:val="20"/>
          <w:szCs w:val="20"/>
        </w:rPr>
        <w:t>P</w:t>
      </w:r>
      <w:r w:rsidRPr="00A63A97">
        <w:rPr>
          <w:rFonts w:ascii="Trebuchet MS" w:eastAsia="Times New Roman" w:hAnsi="Trebuchet MS" w:cs="Times New Roman"/>
          <w:sz w:val="20"/>
          <w:szCs w:val="20"/>
        </w:rPr>
        <w:t>rojekte nurodytas arba geresnes savybes;</w:t>
      </w:r>
    </w:p>
    <w:p w14:paraId="4CBA8E55" w14:textId="29D296E5"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nesikeičia Medžiagos/Įrangos kaina;</w:t>
      </w:r>
    </w:p>
    <w:p w14:paraId="442DBCF4" w14:textId="7434387E" w:rsidR="000F65D9" w:rsidRPr="00F15569" w:rsidRDefault="000F65D9" w:rsidP="00F15569">
      <w:pPr>
        <w:pStyle w:val="ListParagraph"/>
        <w:numPr>
          <w:ilvl w:val="2"/>
          <w:numId w:val="97"/>
        </w:numPr>
        <w:tabs>
          <w:tab w:val="left" w:pos="426"/>
        </w:tabs>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pakeitimą raštu patvirtina Užsakovas.</w:t>
      </w:r>
    </w:p>
    <w:p w14:paraId="49D34D81" w14:textId="58B7885F" w:rsidR="000F65D9" w:rsidRPr="00F15569" w:rsidRDefault="000F65D9" w:rsidP="00F15569">
      <w:pPr>
        <w:pStyle w:val="ListParagraph"/>
        <w:numPr>
          <w:ilvl w:val="1"/>
          <w:numId w:val="97"/>
        </w:numPr>
        <w:tabs>
          <w:tab w:val="left" w:pos="426"/>
        </w:tabs>
        <w:spacing w:after="0" w:line="240" w:lineRule="auto"/>
        <w:ind w:left="170" w:hanging="567"/>
        <w:contextualSpacing w:val="0"/>
        <w:jc w:val="both"/>
        <w:rPr>
          <w:rFonts w:ascii="Trebuchet MS" w:hAnsi="Trebuchet MS"/>
          <w:sz w:val="20"/>
          <w:szCs w:val="20"/>
        </w:rPr>
      </w:pPr>
      <w:r w:rsidRPr="007B6EB1">
        <w:rPr>
          <w:rFonts w:ascii="Trebuchet MS" w:hAnsi="Trebuchet MS"/>
          <w:sz w:val="20"/>
          <w:szCs w:val="20"/>
        </w:rPr>
        <w:t xml:space="preserve">Darbų kiekiai, numatyti Žiniaraščiuose, Užsakovo vienašališku sprendimu gali būti vykdomi mažesne apimtimi neribotai ar būti nevykdomi visai, jei Darbai ar jų dalis tapo nereikalingi </w:t>
      </w:r>
      <w:r w:rsidRPr="007B6EB1">
        <w:rPr>
          <w:rFonts w:ascii="Trebuchet MS" w:hAnsi="Trebuchet MS"/>
          <w:sz w:val="20"/>
          <w:szCs w:val="20"/>
        </w:rPr>
        <w:lastRenderedPageBreak/>
        <w:t>Užsakovui ir (ar) siekiant racionaliai naudoti Sutarties vykdymui skirtas lėšas. Užsakovas neįsipareigoja nupirkti visų Žiniaraščiuose nurodytų Darbų kiekių. Žiniaraščiuose numatytų Darbų kiekio atsisakymas nėra laikomas Sutarties pakeitimu.</w:t>
      </w:r>
    </w:p>
    <w:p w14:paraId="1865AB60" w14:textId="77777777" w:rsidR="00DB17CF" w:rsidRPr="008C26A0" w:rsidRDefault="00DB17CF" w:rsidP="00F15569">
      <w:pPr>
        <w:pStyle w:val="ListParagraph"/>
        <w:spacing w:after="0" w:line="240" w:lineRule="auto"/>
        <w:ind w:left="170" w:hanging="567"/>
        <w:jc w:val="both"/>
        <w:rPr>
          <w:rFonts w:ascii="Trebuchet MS" w:hAnsi="Trebuchet MS"/>
          <w:b/>
          <w:color w:val="00B0F0"/>
          <w:sz w:val="20"/>
          <w:szCs w:val="20"/>
        </w:rPr>
      </w:pPr>
    </w:p>
    <w:p w14:paraId="0F6C4457" w14:textId="22592CB9" w:rsidR="00DB17CF" w:rsidRPr="00F15569" w:rsidRDefault="00DB17CF" w:rsidP="00F15569">
      <w:pPr>
        <w:pStyle w:val="Heading1"/>
        <w:spacing w:before="0"/>
        <w:ind w:left="170" w:hanging="567"/>
        <w:jc w:val="center"/>
        <w:rPr>
          <w:rFonts w:ascii="Trebuchet MS" w:hAnsi="Trebuchet MS"/>
          <w:b w:val="0"/>
          <w:color w:val="00B0F0"/>
        </w:rPr>
      </w:pPr>
      <w:bookmarkStart w:id="126" w:name="_Toc227059878"/>
      <w:r w:rsidRPr="00F15569">
        <w:rPr>
          <w:rFonts w:ascii="Trebuchet MS" w:hAnsi="Trebuchet MS"/>
          <w:color w:val="00B0F0"/>
        </w:rPr>
        <w:t>SUTARTIES KAINOS PERŽIŪRA</w:t>
      </w:r>
      <w:bookmarkEnd w:id="126"/>
    </w:p>
    <w:p w14:paraId="6331E39D" w14:textId="77777777" w:rsidR="00DB17CF" w:rsidRPr="008C26A0" w:rsidRDefault="00DB17CF" w:rsidP="00F15569">
      <w:pPr>
        <w:tabs>
          <w:tab w:val="left" w:pos="426"/>
        </w:tabs>
        <w:spacing w:after="0" w:line="240" w:lineRule="auto"/>
        <w:ind w:left="170" w:hanging="567"/>
        <w:jc w:val="both"/>
        <w:rPr>
          <w:rFonts w:ascii="Trebuchet MS" w:hAnsi="Trebuchet MS"/>
          <w:b/>
          <w:color w:val="00B0F0"/>
          <w:sz w:val="20"/>
          <w:szCs w:val="20"/>
        </w:rPr>
      </w:pPr>
    </w:p>
    <w:p w14:paraId="164F722D" w14:textId="1C7D485D" w:rsidR="008C26A0" w:rsidRDefault="008C26A0" w:rsidP="00F15569">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4A1A9E">
        <w:rPr>
          <w:rFonts w:ascii="Trebuchet MS" w:hAnsi="Trebuchet MS"/>
          <w:bCs/>
          <w:sz w:val="20"/>
          <w:szCs w:val="20"/>
        </w:rPr>
        <w:t>Sutarties kaina</w:t>
      </w:r>
      <w:r w:rsidR="00BA1621">
        <w:rPr>
          <w:rFonts w:ascii="Trebuchet MS" w:hAnsi="Trebuchet MS"/>
          <w:bCs/>
          <w:sz w:val="20"/>
          <w:szCs w:val="20"/>
        </w:rPr>
        <w:t xml:space="preserve"> ir pradinės sutarties vertė</w:t>
      </w:r>
      <w:r w:rsidRPr="004A1A9E">
        <w:rPr>
          <w:rFonts w:ascii="Trebuchet MS" w:hAnsi="Trebuchet MS"/>
          <w:bCs/>
          <w:sz w:val="20"/>
          <w:szCs w:val="20"/>
        </w:rPr>
        <w:t xml:space="preserve"> gali būti keičiam</w:t>
      </w:r>
      <w:r>
        <w:rPr>
          <w:rFonts w:ascii="Trebuchet MS" w:hAnsi="Trebuchet MS"/>
          <w:bCs/>
          <w:sz w:val="20"/>
          <w:szCs w:val="20"/>
        </w:rPr>
        <w:t>a</w:t>
      </w:r>
      <w:r w:rsidR="00BA1621">
        <w:rPr>
          <w:rFonts w:ascii="Trebuchet MS" w:hAnsi="Trebuchet MS"/>
          <w:bCs/>
          <w:sz w:val="20"/>
          <w:szCs w:val="20"/>
        </w:rPr>
        <w:t xml:space="preserve"> (peržiūrima)</w:t>
      </w:r>
      <w:r w:rsidRPr="004A1A9E">
        <w:rPr>
          <w:rFonts w:ascii="Trebuchet MS" w:hAnsi="Trebuchet MS"/>
          <w:bCs/>
          <w:sz w:val="20"/>
          <w:szCs w:val="20"/>
        </w:rPr>
        <w:t>, jei tai numatyta Sutarties SS.</w:t>
      </w:r>
    </w:p>
    <w:p w14:paraId="1D2F1CA5" w14:textId="7ABFAAD5" w:rsidR="00EE7BE4" w:rsidRPr="00F15569" w:rsidRDefault="00EE7BE4" w:rsidP="007F7C73">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CC3611">
        <w:rPr>
          <w:rFonts w:ascii="Trebuchet MS" w:hAnsi="Trebuchet MS" w:cs="Arial"/>
          <w:color w:val="0D0D0D" w:themeColor="text1" w:themeTint="F2"/>
          <w:sz w:val="20"/>
          <w:szCs w:val="20"/>
          <w:lang w:eastAsia="lt-LT"/>
        </w:rPr>
        <w:t xml:space="preserve">Bet kuri Sutarties šalis Sutarties galiojimo metu turi teisę inicijuoti Sutartyje numatytų įkainių perskaičiavimą (keitimą) ne </w:t>
      </w:r>
      <w:r w:rsidRPr="007F7C73">
        <w:rPr>
          <w:rFonts w:ascii="Trebuchet MS" w:hAnsi="Trebuchet MS" w:cs="Arial"/>
          <w:color w:val="0D0D0D" w:themeColor="text1" w:themeTint="F2"/>
          <w:sz w:val="20"/>
          <w:szCs w:val="20"/>
          <w:lang w:eastAsia="lt-LT"/>
        </w:rPr>
        <w:t xml:space="preserve">anksčiau kaip po </w:t>
      </w:r>
      <w:r w:rsidRPr="007F7C73">
        <w:rPr>
          <w:rFonts w:ascii="Trebuchet MS" w:hAnsi="Trebuchet MS" w:cs="Arial"/>
          <w:color w:val="0D0D0D" w:themeColor="text1" w:themeTint="F2"/>
          <w:sz w:val="20"/>
          <w:szCs w:val="20"/>
          <w:highlight w:val="lightGray"/>
          <w:lang w:eastAsia="lt-LT"/>
        </w:rPr>
        <w:t>6 (šešių) mėnesių</w:t>
      </w:r>
      <w:r w:rsidRPr="007F7C73">
        <w:rPr>
          <w:rFonts w:ascii="Trebuchet MS" w:hAnsi="Trebuchet MS" w:cs="Arial"/>
          <w:color w:val="0D0D0D" w:themeColor="text1" w:themeTint="F2"/>
          <w:sz w:val="20"/>
          <w:szCs w:val="20"/>
          <w:lang w:eastAsia="lt-LT"/>
        </w:rPr>
        <w:t xml:space="preserve"> nuo paskutinės Pirkimo, kurio pagrindu sudaryta Sutartis, Pasiūlymų pateikimo termino dienos (jeigu perskaičiavimas jau buvo atliktas – nuo paskutinio perskaičiavimo pagal šį punktą dienos), </w:t>
      </w:r>
      <w:r w:rsidRPr="007F7C73">
        <w:rPr>
          <w:rFonts w:ascii="Trebuchet MS" w:hAnsi="Trebuchet MS"/>
          <w:bCs/>
          <w:sz w:val="20"/>
          <w:szCs w:val="20"/>
        </w:rPr>
        <w:t>arba</w:t>
      </w:r>
      <w:r w:rsidR="00B64E02" w:rsidRPr="007F7C73">
        <w:rPr>
          <w:rFonts w:ascii="Trebuchet MS" w:hAnsi="Trebuchet MS"/>
          <w:bCs/>
          <w:sz w:val="20"/>
          <w:szCs w:val="20"/>
        </w:rPr>
        <w:t xml:space="preserve"> jeigu </w:t>
      </w:r>
      <w:bookmarkStart w:id="127" w:name="_Hlk162903368"/>
      <w:r w:rsidR="00B64E02" w:rsidRPr="007F7C73">
        <w:rPr>
          <w:rFonts w:ascii="Trebuchet MS" w:hAnsi="Trebuchet MS"/>
          <w:bCs/>
          <w:sz w:val="20"/>
          <w:szCs w:val="20"/>
        </w:rPr>
        <w:t>Sutarties SS nurodyto</w:t>
      </w:r>
      <w:r w:rsidR="00B37823" w:rsidRPr="007F7C73">
        <w:rPr>
          <w:rFonts w:ascii="Trebuchet MS" w:hAnsi="Trebuchet MS"/>
          <w:bCs/>
          <w:sz w:val="20"/>
          <w:szCs w:val="20"/>
        </w:rPr>
        <w:t xml:space="preserve"> kainų indekso</w:t>
      </w:r>
      <w:r w:rsidRPr="007F7C73">
        <w:rPr>
          <w:rFonts w:ascii="Trebuchet MS" w:hAnsi="Trebuchet MS"/>
          <w:bCs/>
          <w:sz w:val="20"/>
          <w:szCs w:val="20"/>
        </w:rPr>
        <w:t xml:space="preserve"> </w:t>
      </w:r>
      <w:r w:rsidRPr="007F7C73">
        <w:rPr>
          <w:rFonts w:ascii="Trebuchet MS" w:hAnsi="Trebuchet MS" w:cs="Arial"/>
          <w:color w:val="0D0D0D" w:themeColor="text1" w:themeTint="F2"/>
          <w:sz w:val="20"/>
          <w:szCs w:val="20"/>
          <w:lang w:eastAsia="lt-LT"/>
        </w:rPr>
        <w:t xml:space="preserve">pokytis </w:t>
      </w:r>
      <w:bookmarkEnd w:id="127"/>
      <w:r w:rsidRPr="007F7C73">
        <w:rPr>
          <w:rFonts w:ascii="Trebuchet MS" w:hAnsi="Trebuchet MS" w:cs="Arial"/>
          <w:color w:val="0D0D0D" w:themeColor="text1" w:themeTint="F2"/>
          <w:sz w:val="20"/>
          <w:szCs w:val="20"/>
          <w:lang w:eastAsia="lt-LT"/>
        </w:rPr>
        <w:t xml:space="preserve">(k), apskaičiuotas kaip nustatyta </w:t>
      </w:r>
      <w:r w:rsidRPr="007F7C73">
        <w:rPr>
          <w:rFonts w:ascii="Trebuchet MS" w:hAnsi="Trebuchet MS" w:cs="Arial"/>
          <w:sz w:val="20"/>
          <w:szCs w:val="20"/>
          <w:highlight w:val="yellow"/>
          <w:lang w:eastAsia="lt-LT"/>
        </w:rPr>
        <w:fldChar w:fldCharType="begin"/>
      </w:r>
      <w:r w:rsidRPr="007F7C73">
        <w:rPr>
          <w:rFonts w:ascii="Trebuchet MS" w:hAnsi="Trebuchet MS" w:cs="Arial"/>
          <w:color w:val="0D0D0D" w:themeColor="text1" w:themeTint="F2"/>
          <w:sz w:val="20"/>
          <w:szCs w:val="20"/>
          <w:lang w:eastAsia="lt-LT"/>
        </w:rPr>
        <w:instrText xml:space="preserve"> REF _Ref146978403 \r \h </w:instrText>
      </w:r>
      <w:r w:rsidR="007F7C73">
        <w:rPr>
          <w:rFonts w:ascii="Trebuchet MS" w:hAnsi="Trebuchet MS" w:cs="Arial"/>
          <w:sz w:val="20"/>
          <w:szCs w:val="20"/>
          <w:highlight w:val="yellow"/>
          <w:lang w:eastAsia="lt-LT"/>
        </w:rPr>
        <w:instrText xml:space="preserve"> \* MERGEFORMAT </w:instrText>
      </w:r>
      <w:r w:rsidRPr="007F7C73">
        <w:rPr>
          <w:rFonts w:ascii="Trebuchet MS" w:hAnsi="Trebuchet MS" w:cs="Arial"/>
          <w:sz w:val="20"/>
          <w:szCs w:val="20"/>
          <w:highlight w:val="yellow"/>
          <w:lang w:eastAsia="lt-LT"/>
        </w:rPr>
      </w:r>
      <w:r w:rsidRPr="007F7C73">
        <w:rPr>
          <w:rFonts w:ascii="Trebuchet MS" w:hAnsi="Trebuchet MS" w:cs="Arial"/>
          <w:sz w:val="20"/>
          <w:szCs w:val="20"/>
          <w:highlight w:val="yellow"/>
          <w:lang w:eastAsia="lt-LT"/>
        </w:rPr>
        <w:fldChar w:fldCharType="separate"/>
      </w:r>
      <w:r w:rsidR="002B354D">
        <w:rPr>
          <w:rFonts w:ascii="Trebuchet MS" w:hAnsi="Trebuchet MS" w:cs="Arial"/>
          <w:color w:val="0D0D0D" w:themeColor="text1" w:themeTint="F2"/>
          <w:sz w:val="20"/>
          <w:szCs w:val="20"/>
          <w:lang w:eastAsia="lt-LT"/>
        </w:rPr>
        <w:t>11.6</w:t>
      </w:r>
      <w:r w:rsidRPr="007F7C73">
        <w:rPr>
          <w:rFonts w:ascii="Trebuchet MS" w:hAnsi="Trebuchet MS" w:cs="Arial"/>
          <w:sz w:val="20"/>
          <w:szCs w:val="20"/>
          <w:highlight w:val="yellow"/>
          <w:lang w:eastAsia="lt-LT"/>
        </w:rPr>
        <w:fldChar w:fldCharType="end"/>
      </w:r>
      <w:r w:rsidRPr="007F7C73">
        <w:rPr>
          <w:rFonts w:ascii="Trebuchet MS" w:hAnsi="Trebuchet MS" w:cs="Arial"/>
          <w:sz w:val="20"/>
          <w:szCs w:val="20"/>
          <w:lang w:eastAsia="lt-LT"/>
        </w:rPr>
        <w:t xml:space="preserve"> </w:t>
      </w:r>
      <w:r w:rsidRPr="007F7C73">
        <w:rPr>
          <w:rFonts w:ascii="Trebuchet MS" w:hAnsi="Trebuchet MS" w:cs="Arial"/>
          <w:color w:val="0D0D0D" w:themeColor="text1" w:themeTint="F2"/>
          <w:sz w:val="20"/>
          <w:szCs w:val="20"/>
          <w:lang w:eastAsia="lt-LT"/>
        </w:rPr>
        <w:t>punkte, viršija 5 procentus.</w:t>
      </w:r>
    </w:p>
    <w:p w14:paraId="58CDD9C1" w14:textId="78F8F6DF" w:rsidR="00B37823" w:rsidRPr="00F15569" w:rsidRDefault="00B37823" w:rsidP="007F7C73">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BE397E">
        <w:rPr>
          <w:rFonts w:ascii="Trebuchet MS" w:hAnsi="Trebuchet MS" w:cs="Arial"/>
          <w:color w:val="0D0D0D" w:themeColor="text1" w:themeTint="F2"/>
          <w:sz w:val="20"/>
          <w:szCs w:val="20"/>
          <w:lang w:eastAsia="lt-LT"/>
        </w:rPr>
        <w:t>Atlikdamos perskaičiavimą Šalys vadovaujasi Valstybės duomenų agentūros viešai Oficialiosios statistikos portale</w:t>
      </w:r>
      <w:r w:rsidRPr="00F15569">
        <w:rPr>
          <w:rStyle w:val="FootnoteReference"/>
          <w:rFonts w:ascii="Trebuchet MS" w:hAnsi="Trebuchet MS"/>
          <w:color w:val="0D0D0D" w:themeColor="text1" w:themeTint="F2"/>
          <w:sz w:val="20"/>
          <w:szCs w:val="20"/>
          <w:lang w:eastAsia="lt-LT"/>
        </w:rPr>
        <w:footnoteReference w:id="9"/>
      </w:r>
      <w:r w:rsidRPr="00BE397E">
        <w:rPr>
          <w:rFonts w:ascii="Trebuchet MS" w:hAnsi="Trebuchet MS" w:cs="Arial"/>
          <w:color w:val="0D0D0D" w:themeColor="text1" w:themeTint="F2"/>
          <w:sz w:val="20"/>
          <w:szCs w:val="20"/>
          <w:lang w:eastAsia="lt-LT"/>
        </w:rPr>
        <w:t xml:space="preserve"> paskelbtais Rodiklių duomenų bazės duomenimis, iš kitos Šalies nereikalaudamos pateikti oficialaus Valstybės duomenų agentūros ar kitos institucijos išduoto dokumento ar patvirtinimo.</w:t>
      </w:r>
    </w:p>
    <w:p w14:paraId="1BF08DE0" w14:textId="4F76615C" w:rsidR="00B37823" w:rsidRPr="00F15569" w:rsidRDefault="00B37823" w:rsidP="00BA1621">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bookmarkStart w:id="128" w:name="_Ref146934986"/>
      <w:r w:rsidRPr="00CC3611">
        <w:rPr>
          <w:rFonts w:ascii="Trebuchet MS" w:hAnsi="Trebuchet MS" w:cs="Arial"/>
          <w:color w:val="0D0D0D" w:themeColor="text1" w:themeTint="F2"/>
          <w:sz w:val="20"/>
          <w:szCs w:val="20"/>
          <w:lang w:eastAsia="lt-LT"/>
        </w:rPr>
        <w:t xml:space="preserve">Šalys privalo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 xml:space="preserve">usitarime nurodyti indekso reikšmę laikotarpio pradžioje ir jos nustatymo datą, indekso reikšmę laikotarpio pabaigoje ir jos nustatymo datą, kainų pokytį (k), perskaičiuotus įkainius, perskaičiuotą pradinės </w:t>
      </w:r>
      <w:r>
        <w:rPr>
          <w:rFonts w:ascii="Trebuchet MS" w:hAnsi="Trebuchet MS" w:cs="Arial"/>
          <w:color w:val="0D0D0D" w:themeColor="text1" w:themeTint="F2"/>
          <w:sz w:val="20"/>
          <w:szCs w:val="20"/>
          <w:lang w:eastAsia="lt-LT"/>
        </w:rPr>
        <w:t>S</w:t>
      </w:r>
      <w:r w:rsidRPr="00CC3611">
        <w:rPr>
          <w:rFonts w:ascii="Trebuchet MS" w:hAnsi="Trebuchet MS" w:cs="Arial"/>
          <w:color w:val="0D0D0D" w:themeColor="text1" w:themeTint="F2"/>
          <w:sz w:val="20"/>
          <w:szCs w:val="20"/>
          <w:lang w:eastAsia="lt-LT"/>
        </w:rPr>
        <w:t>utarties vertę.</w:t>
      </w:r>
      <w:bookmarkEnd w:id="128"/>
    </w:p>
    <w:p w14:paraId="27BE9ED4" w14:textId="487665D8" w:rsidR="00B37823" w:rsidRPr="00F15569" w:rsidRDefault="00B37823" w:rsidP="00BA1621">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CC3611">
        <w:rPr>
          <w:rFonts w:ascii="Trebuchet MS" w:hAnsi="Trebuchet MS" w:cs="Arial"/>
          <w:color w:val="0D0D0D" w:themeColor="text1" w:themeTint="F2"/>
          <w:sz w:val="20"/>
          <w:szCs w:val="20"/>
          <w:lang w:eastAsia="lt-LT"/>
        </w:rPr>
        <w:t xml:space="preserve">Perskaičiuotieji įkainiai taikomi </w:t>
      </w:r>
      <w:r>
        <w:rPr>
          <w:rFonts w:ascii="Trebuchet MS" w:hAnsi="Trebuchet MS" w:cs="Arial"/>
          <w:color w:val="0D0D0D" w:themeColor="text1" w:themeTint="F2"/>
          <w:sz w:val="20"/>
          <w:szCs w:val="20"/>
          <w:lang w:eastAsia="lt-LT"/>
        </w:rPr>
        <w:t>Darbams, atliekamiems</w:t>
      </w:r>
      <w:r w:rsidRPr="00CC3611">
        <w:rPr>
          <w:rFonts w:ascii="Trebuchet MS" w:hAnsi="Trebuchet MS" w:cs="Arial"/>
          <w:color w:val="0D0D0D" w:themeColor="text1" w:themeTint="F2"/>
          <w:sz w:val="20"/>
          <w:szCs w:val="20"/>
          <w:lang w:eastAsia="lt-LT"/>
        </w:rPr>
        <w:t xml:space="preserve"> po to, kai Šalys sudaro susitarimą dėl įkainių perskaičiavimo.</w:t>
      </w:r>
    </w:p>
    <w:p w14:paraId="2E56F2C4" w14:textId="18106CFF" w:rsidR="00B37823" w:rsidRDefault="00B37823" w:rsidP="00F15569">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bookmarkStart w:id="129" w:name="_Ref146978403"/>
      <w:r w:rsidRPr="00CC3611">
        <w:rPr>
          <w:rFonts w:ascii="Trebuchet MS" w:hAnsi="Trebuchet MS" w:cs="Arial"/>
          <w:color w:val="0D0D0D" w:themeColor="text1" w:themeTint="F2"/>
          <w:sz w:val="20"/>
          <w:szCs w:val="20"/>
          <w:lang w:eastAsia="lt-LT"/>
        </w:rPr>
        <w:t>Nauji įkainiai apskaičiuojami pagal formulę:</w:t>
      </w:r>
      <w:bookmarkEnd w:id="129"/>
    </w:p>
    <w:p w14:paraId="70FB9022" w14:textId="5287EB2F" w:rsidR="002B39DF" w:rsidRPr="001B20FC" w:rsidRDefault="002B39DF" w:rsidP="00F15569">
      <w:pPr>
        <w:pStyle w:val="ListParagraph"/>
        <w:tabs>
          <w:tab w:val="left" w:pos="567"/>
        </w:tabs>
        <w:spacing w:after="0" w:line="240" w:lineRule="auto"/>
        <w:ind w:left="170"/>
        <w:contextualSpacing w:val="0"/>
        <w:jc w:val="both"/>
        <w:rPr>
          <w:rFonts w:ascii="Trebuchet MS" w:hAnsi="Trebuchet MS"/>
          <w:bCs/>
          <w:sz w:val="20"/>
          <w:szCs w:val="20"/>
        </w:rPr>
      </w:pPr>
    </w:p>
    <w:p w14:paraId="64159333" w14:textId="67877B25" w:rsidR="00E46A56" w:rsidRPr="003C3AB4" w:rsidRDefault="00000000" w:rsidP="001B20FC">
      <w:pPr>
        <w:tabs>
          <w:tab w:val="left" w:pos="426"/>
        </w:tabs>
        <w:spacing w:before="120" w:after="120"/>
        <w:ind w:left="567" w:hanging="567"/>
        <w:rPr>
          <w:rFonts w:ascii="Trebuchet MS" w:hAnsi="Trebuchet MS"/>
          <w:b/>
          <w:sz w:val="20"/>
          <w:szCs w:val="20"/>
        </w:rPr>
      </w:pPr>
      <m:oMathPara>
        <m:oMathParaPr>
          <m:jc m:val="center"/>
        </m:oMathParaPr>
        <m:oMath>
          <m:sSub>
            <m:sSubPr>
              <m:ctrlPr>
                <w:rPr>
                  <w:rFonts w:ascii="Cambria Math" w:hAnsi="Cambria Math"/>
                  <w:bCs/>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=a+a</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k</m:t>
                  </m:r>
                </m:num>
                <m:den>
                  <m:r>
                    <w:rPr>
                      <w:rFonts w:ascii="Cambria Math" w:hAnsi="Cambria Math"/>
                      <w:sz w:val="20"/>
                      <w:szCs w:val="20"/>
                    </w:rPr>
                    <m:t>100</m:t>
                  </m:r>
                </m:den>
              </m:f>
            </m:e>
          </m:d>
        </m:oMath>
      </m:oMathPara>
    </w:p>
    <w:p w14:paraId="2ABCF806" w14:textId="77777777" w:rsidR="00E46A56" w:rsidRP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color w:val="0D0D0D" w:themeColor="text1" w:themeTint="F2"/>
          <w:sz w:val="20"/>
          <w:szCs w:val="20"/>
          <w:lang w:eastAsia="lt-LT"/>
        </w:rPr>
        <w:t>Kurioje:</w:t>
      </w:r>
    </w:p>
    <w:p w14:paraId="2E83D89F" w14:textId="77777777" w:rsidR="00E46A56" w:rsidRPr="00E46A56" w:rsidRDefault="00E46A56" w:rsidP="001B20FC">
      <w:pPr>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color w:val="0D0D0D" w:themeColor="text1" w:themeTint="F2"/>
          <w:sz w:val="20"/>
          <w:szCs w:val="20"/>
          <w:lang w:eastAsia="lt-LT"/>
        </w:rPr>
        <w:t xml:space="preserve">α </w:t>
      </w:r>
      <w:r w:rsidRPr="00E46A56">
        <w:rPr>
          <w:rFonts w:ascii="Trebuchet MS" w:hAnsi="Trebuchet MS" w:cs="Arial"/>
          <w:color w:val="0D0D0D" w:themeColor="text1" w:themeTint="F2"/>
          <w:sz w:val="20"/>
          <w:szCs w:val="20"/>
          <w:lang w:eastAsia="lt-LT"/>
        </w:rPr>
        <w:t>- įkainis (Eur be PVM) (jei jis jau buvo perskaičiuotas, tai po paskutinio perskaičiavimo).</w:t>
      </w:r>
    </w:p>
    <w:p w14:paraId="131A0875" w14:textId="77777777" w:rsidR="00E46A56" w:rsidRP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color w:val="0D0D0D" w:themeColor="text1" w:themeTint="F2"/>
          <w:sz w:val="20"/>
          <w:szCs w:val="20"/>
          <w:lang w:eastAsia="lt-LT"/>
        </w:rPr>
        <w:t>α</w:t>
      </w:r>
      <w:r w:rsidRPr="00E46A56">
        <w:rPr>
          <w:rFonts w:ascii="Trebuchet MS" w:hAnsi="Trebuchet MS" w:cs="Arial"/>
          <w:b/>
          <w:bCs/>
          <w:color w:val="0D0D0D" w:themeColor="text1" w:themeTint="F2"/>
          <w:sz w:val="20"/>
          <w:szCs w:val="20"/>
          <w:vertAlign w:val="subscript"/>
          <w:lang w:eastAsia="lt-LT"/>
        </w:rPr>
        <w:t>1</w:t>
      </w:r>
      <w:r w:rsidRPr="00E46A56">
        <w:rPr>
          <w:rFonts w:ascii="Trebuchet MS" w:hAnsi="Trebuchet MS" w:cs="Arial"/>
          <w:color w:val="0D0D0D" w:themeColor="text1" w:themeTint="F2"/>
          <w:sz w:val="20"/>
          <w:szCs w:val="20"/>
          <w:lang w:eastAsia="lt-LT"/>
        </w:rPr>
        <w:t xml:space="preserve"> - perskaičiuotas (pakeistas) įkainis (Eur be PVM).</w:t>
      </w:r>
    </w:p>
    <w:p w14:paraId="68C328EC" w14:textId="169FC987" w:rsidR="00E46A56"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r w:rsidRPr="00E46A56">
        <w:rPr>
          <w:rFonts w:ascii="Trebuchet MS" w:hAnsi="Trebuchet MS" w:cs="Arial"/>
          <w:b/>
          <w:bCs/>
          <w:i/>
          <w:iCs/>
          <w:color w:val="0D0D0D" w:themeColor="text1" w:themeTint="F2"/>
          <w:sz w:val="20"/>
          <w:szCs w:val="20"/>
          <w:lang w:eastAsia="lt-LT"/>
        </w:rPr>
        <w:t>k</w:t>
      </w:r>
      <w:r w:rsidRPr="00E46A56">
        <w:rPr>
          <w:rFonts w:ascii="Trebuchet MS" w:hAnsi="Trebuchet MS" w:cs="Arial"/>
          <w:color w:val="0D0D0D" w:themeColor="text1" w:themeTint="F2"/>
          <w:sz w:val="20"/>
          <w:szCs w:val="20"/>
          <w:lang w:eastAsia="lt-LT"/>
        </w:rPr>
        <w:t xml:space="preserve"> - </w:t>
      </w:r>
      <w:r w:rsidR="001A4D00">
        <w:rPr>
          <w:rFonts w:ascii="Trebuchet MS" w:hAnsi="Trebuchet MS"/>
          <w:bCs/>
          <w:sz w:val="20"/>
          <w:szCs w:val="20"/>
        </w:rPr>
        <w:t>Sutartie</w:t>
      </w:r>
      <w:r w:rsidR="005F146D">
        <w:rPr>
          <w:rFonts w:ascii="Trebuchet MS" w:hAnsi="Trebuchet MS"/>
          <w:bCs/>
          <w:sz w:val="20"/>
          <w:szCs w:val="20"/>
        </w:rPr>
        <w:t>s SS nurodyto</w:t>
      </w:r>
      <w:r w:rsidR="00073A17">
        <w:rPr>
          <w:rFonts w:ascii="Trebuchet MS" w:hAnsi="Trebuchet MS"/>
          <w:bCs/>
          <w:sz w:val="20"/>
          <w:szCs w:val="20"/>
        </w:rPr>
        <w:t xml:space="preserve"> kainų indekso</w:t>
      </w:r>
      <w:r w:rsidR="00B975BF" w:rsidRPr="00E46A56">
        <w:rPr>
          <w:rFonts w:ascii="Trebuchet MS" w:hAnsi="Trebuchet MS" w:cs="Arial"/>
          <w:color w:val="0D0D0D" w:themeColor="text1" w:themeTint="F2"/>
          <w:sz w:val="20"/>
          <w:szCs w:val="20"/>
          <w:lang w:eastAsia="lt-LT"/>
        </w:rPr>
        <w:t xml:space="preserve"> </w:t>
      </w:r>
      <w:r w:rsidRPr="00E46A56">
        <w:rPr>
          <w:rFonts w:ascii="Trebuchet MS" w:hAnsi="Trebuchet MS" w:cs="Arial"/>
          <w:color w:val="0D0D0D" w:themeColor="text1" w:themeTint="F2"/>
          <w:sz w:val="20"/>
          <w:szCs w:val="20"/>
          <w:lang w:eastAsia="lt-LT"/>
        </w:rPr>
        <w:t>pokytis (padidėjimas arba sumažėjimas) (%). „</w:t>
      </w:r>
      <w:r w:rsidRPr="00E46A56">
        <w:rPr>
          <w:rFonts w:ascii="Trebuchet MS" w:hAnsi="Trebuchet MS" w:cs="Arial"/>
          <w:b/>
          <w:bCs/>
          <w:i/>
          <w:iCs/>
          <w:color w:val="0D0D0D" w:themeColor="text1" w:themeTint="F2"/>
          <w:sz w:val="20"/>
          <w:szCs w:val="20"/>
          <w:lang w:eastAsia="lt-LT"/>
        </w:rPr>
        <w:t>k</w:t>
      </w:r>
      <w:r w:rsidRPr="00E46A56">
        <w:rPr>
          <w:rFonts w:ascii="Trebuchet MS" w:hAnsi="Trebuchet MS" w:cs="Arial"/>
          <w:color w:val="0D0D0D" w:themeColor="text1" w:themeTint="F2"/>
          <w:sz w:val="20"/>
          <w:szCs w:val="20"/>
          <w:lang w:eastAsia="lt-LT"/>
        </w:rPr>
        <w:t>“ reikšmė skaičiuojama pagal formulę</w:t>
      </w:r>
      <w:r w:rsidRPr="00CC3611">
        <w:rPr>
          <w:rFonts w:ascii="Trebuchet MS" w:hAnsi="Trebuchet MS" w:cs="Arial"/>
          <w:color w:val="0D0D0D" w:themeColor="text1" w:themeTint="F2"/>
          <w:sz w:val="20"/>
          <w:szCs w:val="20"/>
          <w:lang w:eastAsia="lt-LT"/>
        </w:rPr>
        <w:t>:</w:t>
      </w:r>
    </w:p>
    <w:p w14:paraId="2205DD52" w14:textId="77777777" w:rsidR="00E46A56" w:rsidRPr="00217BEA" w:rsidRDefault="00E46A56" w:rsidP="001B20FC">
      <w:pPr>
        <w:tabs>
          <w:tab w:val="left" w:pos="426"/>
        </w:tabs>
        <w:spacing w:before="120" w:after="120"/>
        <w:ind w:left="170"/>
        <w:jc w:val="center"/>
        <w:rPr>
          <w:rFonts w:ascii="Trebuchet MS" w:hAnsi="Trebuchet MS"/>
          <w:bCs/>
          <w:sz w:val="20"/>
          <w:szCs w:val="20"/>
        </w:rPr>
      </w:pPr>
      <m:oMath>
        <m:r>
          <w:rPr>
            <w:rFonts w:ascii="Cambria Math" w:hAnsi="Cambria Math"/>
            <w:sz w:val="20"/>
            <w:szCs w:val="20"/>
          </w:rPr>
          <m:t>k=</m:t>
        </m:r>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naujausias</m:t>
                </m:r>
              </m:sub>
            </m:sSub>
          </m:num>
          <m:den>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pradžia</m:t>
                </m:r>
              </m:sub>
            </m:sSub>
          </m:den>
        </m:f>
        <m:r>
          <w:rPr>
            <w:rFonts w:ascii="Cambria Math" w:hAnsi="Cambria Math"/>
            <w:sz w:val="20"/>
            <w:szCs w:val="20"/>
          </w:rPr>
          <m:t>×100-100</m:t>
        </m:r>
      </m:oMath>
      <w:r w:rsidRPr="00217BEA">
        <w:rPr>
          <w:rFonts w:ascii="Trebuchet MS" w:hAnsi="Trebuchet MS"/>
          <w:bCs/>
          <w:sz w:val="20"/>
          <w:szCs w:val="20"/>
        </w:rPr>
        <w:t>, (proc.)</w:t>
      </w:r>
    </w:p>
    <w:p w14:paraId="560868BB" w14:textId="77777777" w:rsidR="00E46A56" w:rsidRPr="003C3AB4" w:rsidRDefault="00E46A56" w:rsidP="001B20FC">
      <w:pPr>
        <w:tabs>
          <w:tab w:val="left" w:pos="426"/>
        </w:tabs>
        <w:spacing w:after="0" w:line="240" w:lineRule="auto"/>
        <w:ind w:left="170"/>
        <w:jc w:val="both"/>
        <w:rPr>
          <w:rFonts w:ascii="Trebuchet MS" w:hAnsi="Trebuchet MS"/>
          <w:bCs/>
          <w:sz w:val="20"/>
          <w:szCs w:val="20"/>
        </w:rPr>
      </w:pPr>
      <w:r w:rsidRPr="003C3AB4">
        <w:rPr>
          <w:rFonts w:ascii="Trebuchet MS" w:hAnsi="Trebuchet MS"/>
          <w:bCs/>
          <w:sz w:val="20"/>
          <w:szCs w:val="20"/>
        </w:rPr>
        <w:t>Kurioje:</w:t>
      </w:r>
    </w:p>
    <w:p w14:paraId="1BA6B4E3" w14:textId="0B02F279" w:rsidR="00E46A56" w:rsidRPr="003C3AB4" w:rsidRDefault="00E46A56" w:rsidP="001B20FC">
      <w:pPr>
        <w:tabs>
          <w:tab w:val="left" w:pos="426"/>
        </w:tabs>
        <w:spacing w:after="0" w:line="240" w:lineRule="auto"/>
        <w:ind w:left="170"/>
        <w:jc w:val="both"/>
        <w:rPr>
          <w:rFonts w:ascii="Trebuchet MS" w:hAnsi="Trebuchet MS" w:cs="Arial"/>
          <w:color w:val="0D0D0D" w:themeColor="text1" w:themeTint="F2"/>
          <w:sz w:val="20"/>
          <w:szCs w:val="20"/>
          <w:lang w:eastAsia="lt-LT"/>
        </w:rPr>
      </w:pPr>
      <w:proofErr w:type="spellStart"/>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naujausias</w:t>
      </w:r>
      <w:proofErr w:type="spellEnd"/>
      <w:r w:rsidRPr="003C3AB4">
        <w:rPr>
          <w:rFonts w:ascii="Trebuchet MS" w:hAnsi="Trebuchet MS" w:cs="Arial"/>
          <w:color w:val="0D0D0D" w:themeColor="text1" w:themeTint="F2"/>
          <w:sz w:val="20"/>
          <w:szCs w:val="20"/>
          <w:lang w:eastAsia="lt-LT"/>
        </w:rPr>
        <w:t xml:space="preserve"> – kreipimosi dėl kainos perskaičiavimo išsiuntimo kitai šaliai datos (mėnesio) naujausias paskelbtas </w:t>
      </w:r>
      <w:r w:rsidR="00BE397E">
        <w:rPr>
          <w:rFonts w:ascii="Trebuchet MS" w:hAnsi="Trebuchet MS"/>
          <w:bCs/>
          <w:sz w:val="20"/>
          <w:szCs w:val="20"/>
        </w:rPr>
        <w:t xml:space="preserve">SS nurodytas kainų </w:t>
      </w:r>
      <w:r w:rsidRPr="003C3AB4">
        <w:rPr>
          <w:rFonts w:ascii="Trebuchet MS" w:hAnsi="Trebuchet MS" w:cs="Arial"/>
          <w:color w:val="0D0D0D" w:themeColor="text1" w:themeTint="F2"/>
          <w:sz w:val="20"/>
          <w:szCs w:val="20"/>
          <w:lang w:eastAsia="lt-LT"/>
        </w:rPr>
        <w:t>indeksas.</w:t>
      </w:r>
    </w:p>
    <w:p w14:paraId="57A84AB8" w14:textId="1FEE825D" w:rsidR="00E46A56" w:rsidRDefault="00E46A56" w:rsidP="001B20FC">
      <w:pPr>
        <w:tabs>
          <w:tab w:val="left" w:pos="567"/>
        </w:tabs>
        <w:spacing w:after="0" w:line="240" w:lineRule="auto"/>
        <w:ind w:left="170"/>
        <w:jc w:val="both"/>
        <w:rPr>
          <w:rFonts w:ascii="Trebuchet MS" w:hAnsi="Trebuchet MS" w:cs="Arial"/>
          <w:color w:val="0D0D0D" w:themeColor="text1" w:themeTint="F2"/>
          <w:sz w:val="20"/>
          <w:szCs w:val="20"/>
          <w:lang w:eastAsia="lt-LT"/>
        </w:rPr>
      </w:pPr>
      <w:proofErr w:type="spellStart"/>
      <w:r w:rsidRPr="003C3AB4">
        <w:rPr>
          <w:rFonts w:ascii="Trebuchet MS" w:hAnsi="Trebuchet MS" w:cs="Arial"/>
          <w:b/>
          <w:bCs/>
          <w:i/>
          <w:iCs/>
          <w:color w:val="0D0D0D" w:themeColor="text1" w:themeTint="F2"/>
          <w:sz w:val="20"/>
          <w:szCs w:val="20"/>
          <w:lang w:eastAsia="lt-LT"/>
        </w:rPr>
        <w:t>Ind</w:t>
      </w:r>
      <w:r w:rsidRPr="003C3AB4">
        <w:rPr>
          <w:rFonts w:ascii="Trebuchet MS" w:hAnsi="Trebuchet MS" w:cs="Arial"/>
          <w:b/>
          <w:bCs/>
          <w:i/>
          <w:iCs/>
          <w:color w:val="0D0D0D" w:themeColor="text1" w:themeTint="F2"/>
          <w:sz w:val="20"/>
          <w:szCs w:val="20"/>
          <w:vertAlign w:val="subscript"/>
          <w:lang w:eastAsia="lt-LT"/>
        </w:rPr>
        <w:t>pradžia</w:t>
      </w:r>
      <w:proofErr w:type="spellEnd"/>
      <w:r w:rsidRPr="003C3AB4">
        <w:rPr>
          <w:rFonts w:ascii="Trebuchet MS" w:hAnsi="Trebuchet MS" w:cs="Arial"/>
          <w:color w:val="0D0D0D" w:themeColor="text1" w:themeTint="F2"/>
          <w:sz w:val="20"/>
          <w:szCs w:val="20"/>
          <w:lang w:eastAsia="lt-LT"/>
        </w:rPr>
        <w:t xml:space="preserve"> – laikotarpio pradžios datos (mėnesio) </w:t>
      </w:r>
      <w:r w:rsidR="00BE397E">
        <w:rPr>
          <w:rFonts w:ascii="Trebuchet MS" w:hAnsi="Trebuchet MS"/>
          <w:bCs/>
          <w:sz w:val="20"/>
          <w:szCs w:val="20"/>
        </w:rPr>
        <w:t xml:space="preserve">SS nurodytas kainų </w:t>
      </w:r>
      <w:r w:rsidRPr="003C3AB4">
        <w:rPr>
          <w:rFonts w:ascii="Trebuchet MS" w:hAnsi="Trebuchet MS" w:cs="Arial"/>
          <w:color w:val="0D0D0D" w:themeColor="text1" w:themeTint="F2"/>
          <w:sz w:val="20"/>
          <w:szCs w:val="20"/>
          <w:lang w:eastAsia="lt-LT"/>
        </w:rPr>
        <w:t xml:space="preserve">indeksas. Pirmojo perskaičiavimo atveju laikotarpio pradžia (mėnuo) yra paskutinės </w:t>
      </w:r>
      <w:r w:rsidR="001D686A">
        <w:rPr>
          <w:rFonts w:ascii="Trebuchet MS" w:hAnsi="Trebuchet MS" w:cs="Arial"/>
          <w:color w:val="0D0D0D" w:themeColor="text1" w:themeTint="F2"/>
          <w:sz w:val="20"/>
          <w:szCs w:val="20"/>
          <w:lang w:eastAsia="lt-LT"/>
        </w:rPr>
        <w:t>P</w:t>
      </w:r>
      <w:r w:rsidRPr="003C3AB4">
        <w:rPr>
          <w:rFonts w:ascii="Trebuchet MS" w:hAnsi="Trebuchet MS" w:cs="Arial"/>
          <w:color w:val="0D0D0D" w:themeColor="text1" w:themeTint="F2"/>
          <w:sz w:val="20"/>
          <w:szCs w:val="20"/>
          <w:lang w:eastAsia="lt-LT"/>
        </w:rPr>
        <w:t xml:space="preserve">irkimo, kurio pagrindu sudaryta Sutartis, </w:t>
      </w:r>
      <w:r w:rsidR="001D686A">
        <w:rPr>
          <w:rFonts w:ascii="Trebuchet MS" w:hAnsi="Trebuchet MS" w:cs="Arial"/>
          <w:color w:val="0D0D0D" w:themeColor="text1" w:themeTint="F2"/>
          <w:sz w:val="20"/>
          <w:szCs w:val="20"/>
          <w:lang w:eastAsia="lt-LT"/>
        </w:rPr>
        <w:t>P</w:t>
      </w:r>
      <w:r w:rsidRPr="003C3AB4">
        <w:rPr>
          <w:rFonts w:ascii="Trebuchet MS" w:hAnsi="Trebuchet MS" w:cs="Arial"/>
          <w:color w:val="0D0D0D" w:themeColor="text1" w:themeTint="F2"/>
          <w:sz w:val="20"/>
          <w:szCs w:val="20"/>
          <w:lang w:eastAsia="lt-LT"/>
        </w:rPr>
        <w:t>asiūlymų pateikimo termino dienos mėnuo. Antrojo ir vėlesnių perskaičiavimų atveju laikotarpio pradžia (mėnuo) yra paskutinio perskaičiavimo metu naudotos paskelbto atitinkamo indekso reikšmės mėnuo.</w:t>
      </w:r>
    </w:p>
    <w:p w14:paraId="7F58F7D4" w14:textId="2CD6BD86" w:rsidR="0099275C" w:rsidRPr="00F15569" w:rsidRDefault="0099275C" w:rsidP="0099275C">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0F34B9">
        <w:rPr>
          <w:rFonts w:ascii="Trebuchet MS" w:hAnsi="Trebuchet MS" w:cs="Arial"/>
          <w:color w:val="0D0D0D" w:themeColor="text1" w:themeTint="F2"/>
          <w:sz w:val="20"/>
          <w:szCs w:val="20"/>
          <w:lang w:eastAsia="lt-LT"/>
        </w:rPr>
        <w:t xml:space="preserve">Skaičiavimams indeksų reikšmės imamos keturių skaitmenų po kablelio tikslumu. Apskaičiuotas pokytis (k) tolimesniems skaičiavimams naudojamas suapvalinus iki vieno skaitmens po kablelio, o apskaičiuotas įkainis „a“ suapvalinamas iki </w:t>
      </w:r>
      <w:r w:rsidRPr="00BE488C">
        <w:rPr>
          <w:rFonts w:ascii="Trebuchet MS" w:hAnsi="Trebuchet MS" w:cs="Arial"/>
          <w:color w:val="0D0D0D" w:themeColor="text1" w:themeTint="F2"/>
          <w:sz w:val="20"/>
          <w:szCs w:val="20"/>
          <w:highlight w:val="lightGray"/>
          <w:lang w:eastAsia="lt-LT"/>
        </w:rPr>
        <w:t>dviejų</w:t>
      </w:r>
      <w:r w:rsidRPr="000F34B9">
        <w:rPr>
          <w:rFonts w:ascii="Trebuchet MS" w:hAnsi="Trebuchet MS" w:cs="Arial"/>
          <w:color w:val="0D0D0D" w:themeColor="text1" w:themeTint="F2"/>
          <w:sz w:val="20"/>
          <w:szCs w:val="20"/>
          <w:lang w:eastAsia="lt-LT"/>
        </w:rPr>
        <w:t xml:space="preserve"> skaitmenų po kablelio.</w:t>
      </w:r>
    </w:p>
    <w:p w14:paraId="0A49ABEA" w14:textId="1D6A1867" w:rsidR="0099275C" w:rsidRDefault="0099275C" w:rsidP="0099275C">
      <w:pPr>
        <w:pStyle w:val="ListParagraph"/>
        <w:numPr>
          <w:ilvl w:val="1"/>
          <w:numId w:val="98"/>
        </w:numPr>
        <w:tabs>
          <w:tab w:val="left" w:pos="567"/>
        </w:tabs>
        <w:spacing w:after="0" w:line="240" w:lineRule="auto"/>
        <w:ind w:left="170" w:hanging="567"/>
        <w:contextualSpacing w:val="0"/>
        <w:jc w:val="both"/>
        <w:rPr>
          <w:rFonts w:ascii="Trebuchet MS" w:hAnsi="Trebuchet MS"/>
          <w:bCs/>
          <w:sz w:val="20"/>
          <w:szCs w:val="20"/>
        </w:rPr>
      </w:pPr>
      <w:r w:rsidRPr="00B34B79">
        <w:rPr>
          <w:rFonts w:ascii="Trebuchet MS" w:hAnsi="Trebuchet MS" w:cs="Arial"/>
          <w:color w:val="0D0D0D" w:themeColor="text1" w:themeTint="F2"/>
          <w:sz w:val="20"/>
          <w:szCs w:val="20"/>
          <w:lang w:eastAsia="lt-LT"/>
        </w:rPr>
        <w:t>Vėlesnis kainų arba įkainių perskaičiavimas negali apimti laikotarpio, už kurį jau buvo atliktas perskaičiavimas.</w:t>
      </w:r>
    </w:p>
    <w:p w14:paraId="583A1852" w14:textId="77777777" w:rsidR="006B191F" w:rsidRPr="00F15569" w:rsidRDefault="006B191F" w:rsidP="00F15569">
      <w:pPr>
        <w:pStyle w:val="ListParagraph"/>
        <w:tabs>
          <w:tab w:val="left" w:pos="567"/>
        </w:tabs>
        <w:spacing w:after="0" w:line="240" w:lineRule="auto"/>
        <w:ind w:left="0"/>
        <w:contextualSpacing w:val="0"/>
        <w:jc w:val="both"/>
        <w:rPr>
          <w:rFonts w:ascii="Trebuchet MS" w:hAnsi="Trebuchet MS"/>
          <w:b/>
          <w:sz w:val="20"/>
          <w:szCs w:val="20"/>
        </w:rPr>
      </w:pPr>
    </w:p>
    <w:p w14:paraId="43690C27" w14:textId="718D63C9" w:rsidR="00593B63" w:rsidRPr="00F15569" w:rsidRDefault="000D75A2" w:rsidP="00F15569">
      <w:pPr>
        <w:pStyle w:val="Heading1"/>
        <w:spacing w:before="0"/>
        <w:ind w:left="170" w:hanging="567"/>
        <w:jc w:val="center"/>
        <w:rPr>
          <w:rFonts w:ascii="Trebuchet MS" w:hAnsi="Trebuchet MS"/>
          <w:b w:val="0"/>
          <w:color w:val="00B0F0"/>
        </w:rPr>
      </w:pPr>
      <w:bookmarkStart w:id="130" w:name="_Toc227059879"/>
      <w:r w:rsidRPr="00F15569">
        <w:rPr>
          <w:rFonts w:ascii="Trebuchet MS" w:hAnsi="Trebuchet MS"/>
          <w:color w:val="00B0F0"/>
        </w:rPr>
        <w:t xml:space="preserve">ŠALIŲ </w:t>
      </w:r>
      <w:r w:rsidR="007C2AF5" w:rsidRPr="00F15569">
        <w:rPr>
          <w:rFonts w:ascii="Trebuchet MS" w:hAnsi="Trebuchet MS"/>
          <w:color w:val="00B0F0"/>
        </w:rPr>
        <w:t>ATSAKOMYBĖ</w:t>
      </w:r>
      <w:bookmarkEnd w:id="130"/>
    </w:p>
    <w:p w14:paraId="1604ABDD" w14:textId="77777777" w:rsidR="00D55E7B" w:rsidRPr="00F15569" w:rsidRDefault="00D55E7B" w:rsidP="00F15569">
      <w:pPr>
        <w:pStyle w:val="ListParagraph"/>
        <w:spacing w:after="0" w:line="240" w:lineRule="auto"/>
        <w:ind w:left="0" w:right="-6"/>
        <w:contextualSpacing w:val="0"/>
        <w:jc w:val="both"/>
        <w:rPr>
          <w:rFonts w:ascii="Trebuchet MS" w:hAnsi="Trebuchet MS"/>
          <w:b/>
          <w:sz w:val="20"/>
          <w:szCs w:val="20"/>
        </w:rPr>
      </w:pPr>
    </w:p>
    <w:p w14:paraId="57B6B225" w14:textId="216F4D98" w:rsidR="004531EB" w:rsidRDefault="004531EB" w:rsidP="004531EB">
      <w:pPr>
        <w:pStyle w:val="ListParagraph"/>
        <w:numPr>
          <w:ilvl w:val="1"/>
          <w:numId w:val="99"/>
        </w:numPr>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Jei Šalis nevykdo ar netinkamai vykdo savo įsipareigojimus pagal Sutartį, ji pažeidžia Sutartį. Vienai Šaliai pažeidus Sutartį, kita Šalis turi teisę naudotis bet kokiais teisėtais savo teisių gynimo būdais, įskaitant, bet neapsiribojant:</w:t>
      </w:r>
    </w:p>
    <w:p w14:paraId="63C2CC11" w14:textId="20AC96FB"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kitos Šalies tinkamai vykdyti sutartinius įsipareigojimus;</w:t>
      </w:r>
    </w:p>
    <w:p w14:paraId="1DA90702" w14:textId="7BDD8766"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atlyginti nuostolius;</w:t>
      </w:r>
    </w:p>
    <w:p w14:paraId="15B22F76" w14:textId="078877A6"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pasinaudoti Sutarties įvykdymo užtikrinimu, jei toks reikalavimas buvo Pirkimo dokumentuose;</w:t>
      </w:r>
    </w:p>
    <w:p w14:paraId="52DF6FC7" w14:textId="69656B94" w:rsidR="004531EB" w:rsidRDefault="004531EB"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reikalauti sumokėti Sutartyje nustatytas netesybas ir atlyginti nuostolius;</w:t>
      </w:r>
    </w:p>
    <w:p w14:paraId="5F3EA4E2" w14:textId="4BD0AFAD" w:rsidR="004531EB" w:rsidRDefault="004531EB" w:rsidP="004531EB">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866BA5">
        <w:rPr>
          <w:rFonts w:ascii="Trebuchet MS" w:eastAsia="Times New Roman" w:hAnsi="Trebuchet MS" w:cs="Times New Roman"/>
          <w:sz w:val="20"/>
          <w:szCs w:val="20"/>
        </w:rPr>
        <w:t>nutraukti Sutartį Sutartyje ir Teisės aktuose numatytais pagrindais.</w:t>
      </w:r>
    </w:p>
    <w:p w14:paraId="58A71B93" w14:textId="25D5E162" w:rsidR="004531EB" w:rsidRPr="00E079FC" w:rsidRDefault="007E1D4B"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lastRenderedPageBreak/>
        <w:t>Užsakovo atsakomybei ir rizikai priskiriamas Užsakovo naudojimasis bet kuria Darbų dalimi iki Darbų perdavimo-priėmimo akto pasirašymo dienos.</w:t>
      </w:r>
    </w:p>
    <w:p w14:paraId="7BBFE439" w14:textId="05A64312" w:rsidR="007E1D4B"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Užsakovas, nustatęs Darbų trūkumus ar kitokius nukrypimus nuo Sutarties po Darbų perdavimo-priėmimo, jei tie trūkumai ar nukrypimai negalėjo būti nustatyti priimant Darbus (paslėpti trūkumai), taip pat jei jie buvo Rangovo tyčia paslėpti, privalo apie juos raštu pranešti Rangovui, o Rangovas privalo juos ištaisyti.</w:t>
      </w:r>
    </w:p>
    <w:p w14:paraId="188239E4" w14:textId="56CBE609" w:rsidR="00E079FC"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Garantiniu trūkumu Šalys susitaria vadinti trūkumą, kuris įvyko ar (ir) atsirado dėl nekokybiškai Rangovo atliktų Darbų ir (ar) nekokybiškų Darbų atlikimui panaudotų Medžiagų. Garantija netaikoma, jeigu Darbų trūkumai atsirado dėl Užsakovo ar kitų asmenų be Rangovo sutikimo atliktų remonto darbų, pakeistos Įrangos ir Medžiagų ar jų dalių. Šalys susitaria, kad esant ginčui, ar trūkumas yra garantinis, preziumuojama, kad trūkumas yra garantinis, o pareigą įrodyti, kad trūkumas yra ne garantinis, turi Rangovas. Jeigu garantinio laikotarpio metu išryškėja Rangovo pagal Sutartį atliktų Darbų trūkumai, Rangovas nedelsiant, bet ne vėliau kaip per 7 (septynias) darbo dienas ar per kitą Šalių raštu sutartą laikotarpį, šiuos trūkumus privalo pašalinti savo lėšomis. Jeigu minėtų trūkumų be žalos Darbų rezultatui ir (ar) susijusiems Užsakovo daiktams pašalinti negalima, Rangovas neatlygintinai privalo nedelsiant atlikti Darbus iš naujo.</w:t>
      </w:r>
    </w:p>
    <w:p w14:paraId="2F45CC92" w14:textId="4C4C5A0B" w:rsidR="00E079FC" w:rsidRPr="00E079FC" w:rsidRDefault="00E079FC"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E079FC">
        <w:rPr>
          <w:rFonts w:ascii="Trebuchet MS" w:eastAsia="Times New Roman" w:hAnsi="Trebuchet MS" w:cs="Times New Roman"/>
          <w:sz w:val="20"/>
          <w:szCs w:val="20"/>
        </w:rPr>
        <w:t>Jeigu nustatyti trūkumai nebus pašalinti garantinio laikotarpio metu, garantinis laikotarpis bus pratęsiamas tokiam laikui, kiek reikės laiko nustatytiems trūkumams pašalinti.</w:t>
      </w:r>
    </w:p>
    <w:p w14:paraId="32B87A24" w14:textId="59F8FC76" w:rsidR="00E079FC" w:rsidRDefault="00E079FC"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1" w:name="_Ref146936705"/>
      <w:r w:rsidRPr="00E079FC">
        <w:rPr>
          <w:rFonts w:ascii="Trebuchet MS" w:eastAsia="Times New Roman" w:hAnsi="Trebuchet MS" w:cs="Times New Roman"/>
          <w:sz w:val="20"/>
          <w:szCs w:val="20"/>
        </w:rPr>
        <w:t xml:space="preserve">Jeigu Rangovas nevykdo savo įsipareigojimų pašalinti garantiniu laikotarpiu nustatytus garantinius trūkumus arba šią savo pareigą vykdo netinkamai, Užsakovui raštu įspėjus Rangovą, jog jei per 2 (dvi) darbo dienas Rangovas nepradės garantinių trūkumų šalinimo arba nepašalins netinkamo garantinio trūkumo šalinimo, Užsakovas turi teisę pašalinti garantinius trūkumus savo lėšomis (pats arba samdydamas kitą asmenį), o išlaidas tokiu atveju privalo atlyginti Rangovas. Rangovas privalo šias išlaidas atlyginti ne vėliau kaip per 5 (penkias) darbo dienas nuo Užsakovo reikalavimo gavimo dienos. Neatlyginus minėtų išlaidų, Užsakovas turi teisę reikalauti, kad Rangovas sumokėtų Užsakovui </w:t>
      </w:r>
      <w:r w:rsidR="00EB3284">
        <w:rPr>
          <w:rFonts w:ascii="Trebuchet MS" w:eastAsia="Times New Roman" w:hAnsi="Trebuchet MS" w:cs="Times New Roman"/>
          <w:sz w:val="20"/>
          <w:szCs w:val="20"/>
        </w:rPr>
        <w:t>Sutarties SS nustatyto dydžio</w:t>
      </w:r>
      <w:r w:rsidRPr="00E079FC">
        <w:rPr>
          <w:rFonts w:ascii="Trebuchet MS" w:eastAsia="Times New Roman" w:hAnsi="Trebuchet MS" w:cs="Times New Roman"/>
          <w:sz w:val="20"/>
          <w:szCs w:val="20"/>
        </w:rPr>
        <w:t xml:space="preserve"> delspinigius.</w:t>
      </w:r>
      <w:bookmarkEnd w:id="131"/>
    </w:p>
    <w:p w14:paraId="66CD7319" w14:textId="34A6F9CE" w:rsidR="00E079FC" w:rsidRPr="00F15569"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hAnsi="Trebuchet MS" w:cs="Arial"/>
          <w:sz w:val="20"/>
          <w:szCs w:val="20"/>
        </w:rPr>
        <w:t>Jeigu Šalis pažeidžia Sutartį, šis pažeidimas nėra esminis ir jį galima ištaisyti, nukentėjusi Šalis raštu nurodo kitai Šaliai ištaisyti Sutarties pažeidimą. Jei Sutartį pažeidusi Šalis neištaiso pažeidimo arba pažeidimo neįmanoma ištaisyti, nukentėjusi Šalis turi teisę taikyti Sutartyje numatytą atsakomybę ir reikalauti atlyginti su pažeidimu susijusius nuostolius. Rangovas patvirtina, kad jam yra žinomi Darbų atlikimo terminai ir Užsakovas neprivalo Rangovo įspėti apie Sutartyje nustatytų terminų praleidimus.</w:t>
      </w:r>
    </w:p>
    <w:p w14:paraId="3B6FCC2E" w14:textId="1C8E1D05" w:rsidR="005C5A3D"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C033F">
        <w:rPr>
          <w:rFonts w:ascii="Trebuchet MS" w:eastAsia="Times New Roman" w:hAnsi="Trebuchet MS" w:cs="Times New Roman"/>
          <w:color w:val="000000"/>
          <w:sz w:val="20"/>
          <w:szCs w:val="20"/>
        </w:rPr>
        <w:t xml:space="preserve">Nesant apmokėjimo sulaikymo pagrindų, </w:t>
      </w:r>
      <w:r w:rsidRPr="00CC033F">
        <w:rPr>
          <w:rFonts w:ascii="Trebuchet MS" w:eastAsia="Times New Roman" w:hAnsi="Trebuchet MS" w:cs="Times New Roman"/>
          <w:sz w:val="20"/>
          <w:szCs w:val="20"/>
        </w:rPr>
        <w:t xml:space="preserve">laiku neapmokėjus už tinkamai atliktus Darbus, Užsakovas, Rangovui pareikalavus, moka </w:t>
      </w:r>
      <w:r w:rsidR="00BF7D23">
        <w:rPr>
          <w:rFonts w:ascii="Trebuchet MS" w:eastAsia="Times New Roman" w:hAnsi="Trebuchet MS" w:cs="Times New Roman"/>
          <w:sz w:val="20"/>
          <w:szCs w:val="20"/>
        </w:rPr>
        <w:t xml:space="preserve">Sutarties SS nustatyto </w:t>
      </w:r>
      <w:r w:rsidRPr="00CC033F">
        <w:rPr>
          <w:rFonts w:ascii="Trebuchet MS" w:eastAsia="Times New Roman" w:hAnsi="Trebuchet MS" w:cs="Times New Roman"/>
          <w:sz w:val="20"/>
          <w:szCs w:val="20"/>
        </w:rPr>
        <w:t>dydžio delspinigius.</w:t>
      </w:r>
    </w:p>
    <w:p w14:paraId="6D51CAD0" w14:textId="270CA9BA" w:rsidR="005C5A3D" w:rsidRDefault="005C5A3D" w:rsidP="00E079FC">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Rangovui netinkamai atliekant arba neatliekant prievolių, numatytų šioje Sutartyje</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Užsakovas turi teisę taikyti Rangovui baudas:</w:t>
      </w:r>
    </w:p>
    <w:p w14:paraId="35AC21DB" w14:textId="6A18247E" w:rsidR="005C5A3D" w:rsidRDefault="0061164C"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Sutarties SS nustatyto dydžio</w:t>
      </w:r>
      <w:r w:rsidR="005C5A3D" w:rsidRPr="00A63A97">
        <w:rPr>
          <w:rFonts w:ascii="Trebuchet MS" w:eastAsia="Times New Roman" w:hAnsi="Trebuchet MS" w:cs="Times New Roman"/>
          <w:sz w:val="20"/>
          <w:szCs w:val="20"/>
        </w:rPr>
        <w:t xml:space="preserve"> baudą po Užsakovo įspėjimo apie prievolių, numatytų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_Ref149569940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5.4.7</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 xml:space="preserve"> p.,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_Ref149593372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5.4.10</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_Ref149593565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5.4.11</w:t>
      </w:r>
      <w:r w:rsidR="005C5A3D">
        <w:rPr>
          <w:rFonts w:ascii="Trebuchet MS" w:eastAsia="Times New Roman" w:hAnsi="Trebuchet MS" w:cs="Times New Roman"/>
          <w:sz w:val="20"/>
          <w:szCs w:val="20"/>
        </w:rPr>
        <w:fldChar w:fldCharType="end"/>
      </w:r>
      <w:r w:rsidR="005C5A3D">
        <w:rPr>
          <w:rFonts w:ascii="Trebuchet MS" w:eastAsia="Times New Roman" w:hAnsi="Trebuchet MS" w:cs="Times New Roman"/>
          <w:sz w:val="20"/>
          <w:szCs w:val="20"/>
        </w:rPr>
        <w:t xml:space="preserve"> p.,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_Ref149569949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5.4.13</w:t>
      </w:r>
      <w:r w:rsidR="005C5A3D">
        <w:rPr>
          <w:rFonts w:ascii="Trebuchet MS" w:eastAsia="Times New Roman" w:hAnsi="Trebuchet MS" w:cs="Times New Roman"/>
          <w:sz w:val="20"/>
          <w:szCs w:val="20"/>
        </w:rPr>
        <w:fldChar w:fldCharType="end"/>
      </w:r>
      <w:r w:rsidR="005C5A3D" w:rsidRPr="00A63A97">
        <w:rPr>
          <w:rFonts w:ascii="Trebuchet MS" w:eastAsia="Times New Roman" w:hAnsi="Trebuchet MS" w:cs="Times New Roman"/>
          <w:sz w:val="20"/>
          <w:szCs w:val="20"/>
        </w:rPr>
        <w:t xml:space="preserve"> p</w:t>
      </w:r>
      <w:r w:rsidR="005C5A3D">
        <w:rPr>
          <w:rFonts w:ascii="Trebuchet MS" w:eastAsia="Times New Roman" w:hAnsi="Trebuchet MS" w:cs="Times New Roman"/>
          <w:sz w:val="20"/>
          <w:szCs w:val="20"/>
        </w:rPr>
        <w:t>.</w:t>
      </w:r>
      <w:r w:rsidR="005C5A3D" w:rsidRPr="00A63A97">
        <w:rPr>
          <w:rFonts w:ascii="Trebuchet MS" w:eastAsia="Times New Roman" w:hAnsi="Trebuchet MS" w:cs="Times New Roman"/>
          <w:sz w:val="20"/>
          <w:szCs w:val="20"/>
        </w:rPr>
        <w:t xml:space="preserve">, nevykdymą arba netinkamą vykdymą gavimo dienos. Įspėjimą Užsakovas Rangovui išsiunčia Sutarties SS Priede </w:t>
      </w:r>
      <w:r w:rsidR="00ED581C">
        <w:rPr>
          <w:rFonts w:ascii="Trebuchet MS" w:eastAsia="Times New Roman" w:hAnsi="Trebuchet MS" w:cs="Times New Roman"/>
          <w:sz w:val="20"/>
          <w:szCs w:val="20"/>
        </w:rPr>
        <w:t>„Kontaktiniai duomenys“</w:t>
      </w:r>
      <w:r w:rsidR="005C5A3D" w:rsidRPr="00A63A97">
        <w:rPr>
          <w:rFonts w:ascii="Trebuchet MS" w:eastAsia="Times New Roman" w:hAnsi="Trebuchet MS" w:cs="Times New Roman"/>
          <w:sz w:val="20"/>
          <w:szCs w:val="20"/>
        </w:rPr>
        <w:t xml:space="preserve"> nurodytu el. pašto adresu. Įspėjimas laikomas gautu jo išsiuntimo dieną. Rangovui nepašalinus Sutarties vykdymo trūkumų</w:t>
      </w:r>
      <w:r w:rsidR="005C5A3D">
        <w:rPr>
          <w:rFonts w:ascii="Trebuchet MS" w:eastAsia="Times New Roman" w:hAnsi="Trebuchet MS" w:cs="Times New Roman"/>
          <w:sz w:val="20"/>
          <w:szCs w:val="20"/>
        </w:rPr>
        <w:t xml:space="preserve"> </w:t>
      </w:r>
      <w:r w:rsidR="005C5A3D" w:rsidRPr="00A63A97">
        <w:rPr>
          <w:rFonts w:ascii="Trebuchet MS" w:eastAsia="Times New Roman" w:hAnsi="Trebuchet MS" w:cs="Times New Roman"/>
          <w:sz w:val="20"/>
          <w:szCs w:val="20"/>
        </w:rPr>
        <w:t>per Užsakovo nurodytą terminą, Užsakovas turi teisę darbus atlikti pats, o Rangovas įsipareigoja atlyginti Užsakovui visas su tuo susijusias išlaidas per 5 (penkias) darbo dienas nuo Užsakovo reikalavimo gavimo dienos;</w:t>
      </w:r>
    </w:p>
    <w:p w14:paraId="0975BADD" w14:textId="2CC3A8D9" w:rsidR="005C5A3D" w:rsidRPr="00F15569" w:rsidRDefault="00582B6C" w:rsidP="00F15569">
      <w:pPr>
        <w:pStyle w:val="ListParagraph"/>
        <w:numPr>
          <w:ilvl w:val="2"/>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Sutarties SS nustatyto dydžio</w:t>
      </w:r>
      <w:r w:rsidRPr="00A63A97">
        <w:rPr>
          <w:rFonts w:ascii="Trebuchet MS" w:eastAsia="Times New Roman" w:hAnsi="Trebuchet MS" w:cs="Times New Roman"/>
          <w:sz w:val="20"/>
          <w:szCs w:val="20"/>
        </w:rPr>
        <w:t xml:space="preserve"> </w:t>
      </w:r>
      <w:r w:rsidR="005C5A3D" w:rsidRPr="00A63A97">
        <w:rPr>
          <w:rFonts w:ascii="Trebuchet MS" w:eastAsia="Times New Roman" w:hAnsi="Trebuchet MS" w:cs="Times New Roman"/>
          <w:sz w:val="20"/>
          <w:szCs w:val="20"/>
        </w:rPr>
        <w:t xml:space="preserve">baudą po Užsakovo įspėjimo apie prievolių, numatytų </w:t>
      </w:r>
      <w:r w:rsidR="005C5A3D">
        <w:rPr>
          <w:rFonts w:ascii="Trebuchet MS" w:eastAsia="Times New Roman" w:hAnsi="Trebuchet MS" w:cs="Times New Roman"/>
          <w:sz w:val="20"/>
          <w:szCs w:val="20"/>
        </w:rPr>
        <w:fldChar w:fldCharType="begin"/>
      </w:r>
      <w:r w:rsidR="005C5A3D">
        <w:rPr>
          <w:rFonts w:ascii="Trebuchet MS" w:eastAsia="Times New Roman" w:hAnsi="Trebuchet MS" w:cs="Times New Roman"/>
          <w:sz w:val="20"/>
          <w:szCs w:val="20"/>
        </w:rPr>
        <w:instrText xml:space="preserve"> REF _Ref149570018 \r \h </w:instrText>
      </w:r>
      <w:r w:rsidR="005C5A3D">
        <w:rPr>
          <w:rFonts w:ascii="Trebuchet MS" w:eastAsia="Times New Roman" w:hAnsi="Trebuchet MS" w:cs="Times New Roman"/>
          <w:sz w:val="20"/>
          <w:szCs w:val="20"/>
        </w:rPr>
      </w:r>
      <w:r w:rsidR="005C5A3D">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5.4.17</w:t>
      </w:r>
      <w:r w:rsidR="005C5A3D">
        <w:rPr>
          <w:rFonts w:ascii="Trebuchet MS" w:eastAsia="Times New Roman" w:hAnsi="Trebuchet MS" w:cs="Times New Roman"/>
          <w:sz w:val="20"/>
          <w:szCs w:val="20"/>
        </w:rPr>
        <w:fldChar w:fldCharType="end"/>
      </w:r>
      <w:r w:rsidR="005C5A3D" w:rsidRPr="00A63A97">
        <w:rPr>
          <w:rFonts w:ascii="Trebuchet MS" w:eastAsia="Times New Roman" w:hAnsi="Trebuchet MS" w:cs="Times New Roman"/>
          <w:sz w:val="20"/>
          <w:szCs w:val="20"/>
        </w:rPr>
        <w:t xml:space="preserve"> p</w:t>
      </w:r>
      <w:r w:rsidR="005C5A3D">
        <w:rPr>
          <w:rFonts w:ascii="Trebuchet MS" w:eastAsia="Times New Roman" w:hAnsi="Trebuchet MS" w:cs="Times New Roman"/>
          <w:sz w:val="20"/>
          <w:szCs w:val="20"/>
        </w:rPr>
        <w:t>.</w:t>
      </w:r>
      <w:r w:rsidR="005C5A3D" w:rsidRPr="00A63A97">
        <w:rPr>
          <w:rFonts w:ascii="Trebuchet MS" w:eastAsia="Times New Roman" w:hAnsi="Trebuchet MS" w:cs="Times New Roman"/>
          <w:sz w:val="20"/>
          <w:szCs w:val="20"/>
        </w:rPr>
        <w:t>, nevykdymą arba netinkamą vykdymą išsiuntimo dienos</w:t>
      </w:r>
      <w:r w:rsidR="005C5A3D" w:rsidRPr="00A63A97">
        <w:rPr>
          <w:rFonts w:ascii="Trebuchet MS" w:hAnsi="Trebuchet MS"/>
          <w:sz w:val="20"/>
          <w:szCs w:val="20"/>
        </w:rPr>
        <w:t>.</w:t>
      </w:r>
    </w:p>
    <w:p w14:paraId="40ADBEB7" w14:textId="68B6EF63" w:rsidR="005C5A3D" w:rsidRPr="00632020" w:rsidRDefault="005C5A3D"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Rangovui </w:t>
      </w:r>
      <w:r w:rsidRPr="00632020">
        <w:rPr>
          <w:rFonts w:ascii="Trebuchet MS" w:eastAsia="Times New Roman" w:hAnsi="Trebuchet MS" w:cs="Times New Roman"/>
          <w:sz w:val="20"/>
          <w:szCs w:val="20"/>
        </w:rPr>
        <w:t xml:space="preserve">atsisakius atlikti Darbus Sutartyje nurodytomis kainomis (didinant kainą), Užsakovas turi teisę Rangovui </w:t>
      </w:r>
      <w:r w:rsidR="004D5108">
        <w:rPr>
          <w:rFonts w:ascii="Trebuchet MS" w:eastAsia="Times New Roman" w:hAnsi="Trebuchet MS" w:cs="Times New Roman"/>
          <w:sz w:val="20"/>
          <w:szCs w:val="20"/>
        </w:rPr>
        <w:t>Sutarties SS nustatyto dydžio</w:t>
      </w:r>
      <w:r w:rsidRPr="00632020">
        <w:rPr>
          <w:rFonts w:ascii="Trebuchet MS" w:eastAsia="Times New Roman" w:hAnsi="Trebuchet MS" w:cs="Times New Roman"/>
          <w:sz w:val="20"/>
          <w:szCs w:val="20"/>
        </w:rPr>
        <w:t xml:space="preserve"> baudą. Užsakovui taip pat suteikiama teisė vienašališkai nutraukti Sutartį įspėjus Rangovą prieš 2 (dvi) darbo dienas ir reikalauti atlyginti su tuos susijusius nuostolius.</w:t>
      </w:r>
    </w:p>
    <w:p w14:paraId="307133CF" w14:textId="2414EA80" w:rsidR="0085560A" w:rsidRDefault="0085560A"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632020">
        <w:rPr>
          <w:rFonts w:ascii="Trebuchet MS" w:eastAsia="Times New Roman" w:hAnsi="Trebuchet MS" w:cs="Times New Roman"/>
          <w:sz w:val="20"/>
          <w:szCs w:val="20"/>
        </w:rPr>
        <w:t xml:space="preserve">Sutartį nutraukus </w:t>
      </w:r>
      <w:r w:rsidRPr="00632020">
        <w:rPr>
          <w:rFonts w:ascii="Trebuchet MS" w:eastAsia="Times New Roman" w:hAnsi="Trebuchet MS" w:cs="Times New Roman"/>
          <w:sz w:val="20"/>
          <w:szCs w:val="20"/>
        </w:rPr>
        <w:fldChar w:fldCharType="begin"/>
      </w:r>
      <w:r w:rsidRPr="00632020">
        <w:rPr>
          <w:rFonts w:ascii="Trebuchet MS" w:eastAsia="Times New Roman" w:hAnsi="Trebuchet MS" w:cs="Times New Roman"/>
          <w:sz w:val="20"/>
          <w:szCs w:val="20"/>
        </w:rPr>
        <w:instrText xml:space="preserve"> REF _Ref146937097 \r \h </w:instrText>
      </w:r>
      <w:r w:rsidR="00632020" w:rsidRPr="00632020">
        <w:rPr>
          <w:rFonts w:ascii="Trebuchet MS" w:eastAsia="Times New Roman" w:hAnsi="Trebuchet MS" w:cs="Times New Roman"/>
          <w:sz w:val="20"/>
          <w:szCs w:val="20"/>
        </w:rPr>
        <w:instrText xml:space="preserve"> \* MERGEFORMAT </w:instrText>
      </w:r>
      <w:r w:rsidRPr="00632020">
        <w:rPr>
          <w:rFonts w:ascii="Trebuchet MS" w:eastAsia="Times New Roman" w:hAnsi="Trebuchet MS" w:cs="Times New Roman"/>
          <w:sz w:val="20"/>
          <w:szCs w:val="20"/>
        </w:rPr>
      </w:r>
      <w:r w:rsidRPr="00632020">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1.13.1.1</w:t>
      </w:r>
      <w:r w:rsidRPr="00632020">
        <w:rPr>
          <w:rFonts w:ascii="Trebuchet MS" w:eastAsia="Times New Roman" w:hAnsi="Trebuchet MS" w:cs="Times New Roman"/>
          <w:sz w:val="20"/>
          <w:szCs w:val="20"/>
        </w:rPr>
        <w:fldChar w:fldCharType="end"/>
      </w:r>
      <w:r w:rsidRPr="00632020">
        <w:rPr>
          <w:rFonts w:ascii="Trebuchet MS" w:eastAsia="Times New Roman" w:hAnsi="Trebuchet MS" w:cs="Times New Roman"/>
          <w:sz w:val="20"/>
          <w:szCs w:val="20"/>
        </w:rPr>
        <w:t xml:space="preserve"> p. pagrindu ar kitais pagrindais dėl Rangovo kaltės, Užsakovas turi teisę taikyti Rangovui </w:t>
      </w:r>
      <w:r w:rsidR="005770ED">
        <w:rPr>
          <w:rFonts w:ascii="Trebuchet MS" w:eastAsia="Times New Roman" w:hAnsi="Trebuchet MS" w:cs="Times New Roman"/>
          <w:sz w:val="20"/>
          <w:szCs w:val="20"/>
        </w:rPr>
        <w:t>Sutarties SS nustatyto dydžio</w:t>
      </w:r>
      <w:r w:rsidRPr="00632020">
        <w:rPr>
          <w:rFonts w:ascii="Trebuchet MS" w:eastAsia="Times New Roman" w:hAnsi="Trebuchet MS" w:cs="Times New Roman"/>
          <w:sz w:val="20"/>
          <w:szCs w:val="20"/>
        </w:rPr>
        <w:t xml:space="preserve"> baudą, kurią Užsakovas turi teisę vienašališkai įskaityti į Rangovui mokėtinas sumas, jas atitinkamai sumažindamas. Jeigu Sutartis nutraukiama dėl Rangovo</w:t>
      </w:r>
      <w:r w:rsidRPr="00A63A97">
        <w:rPr>
          <w:rFonts w:ascii="Trebuchet MS" w:eastAsia="Times New Roman" w:hAnsi="Trebuchet MS" w:cs="Times New Roman"/>
          <w:sz w:val="20"/>
          <w:szCs w:val="20"/>
        </w:rPr>
        <w:t xml:space="preserve"> kaltės, Rangovas privalo atlyginti visus su tuo susijusius Užsakovo nuostolius.</w:t>
      </w:r>
    </w:p>
    <w:p w14:paraId="3A776A73" w14:textId="2007B37B" w:rsidR="00903A39" w:rsidRDefault="00903A3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visiškai atsako už atliekamų Darbų kokybę. Rangovas, vykdydamas Darbus, visiškai atsako už savo ir kitų pasitelktų asmenų veiksmus, atliekamus vykdant Darbus, ir įsipareigoja Užsakovui ir </w:t>
      </w:r>
      <w:r>
        <w:rPr>
          <w:rFonts w:ascii="Trebuchet MS" w:eastAsia="Times New Roman" w:hAnsi="Trebuchet MS" w:cs="Times New Roman"/>
          <w:sz w:val="20"/>
          <w:szCs w:val="20"/>
        </w:rPr>
        <w:t>trečiosioms</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šalims</w:t>
      </w:r>
      <w:r w:rsidRPr="00A63A97">
        <w:rPr>
          <w:rFonts w:ascii="Trebuchet MS" w:eastAsia="Times New Roman" w:hAnsi="Trebuchet MS" w:cs="Times New Roman"/>
          <w:sz w:val="20"/>
          <w:szCs w:val="20"/>
        </w:rPr>
        <w:t xml:space="preserve"> atlyginti visą dėl netinkamo Darbų atlikimo atsiradusią žalą (tiesioginius ir netiesioginius nuostolius), jei Sutarties SS nenumatyta kitaip.</w:t>
      </w:r>
    </w:p>
    <w:p w14:paraId="5DD5F523" w14:textId="215EAAFC" w:rsidR="00903A39" w:rsidRDefault="00903A3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Rangovui nepabaigus Darbų ar nepašalinus Darbų trūkumų laiku ar kitaip pažeidžiant Darbų </w:t>
      </w:r>
      <w:r>
        <w:rPr>
          <w:rFonts w:ascii="Trebuchet MS" w:eastAsia="Times New Roman" w:hAnsi="Trebuchet MS" w:cs="Times New Roman"/>
          <w:sz w:val="20"/>
          <w:szCs w:val="20"/>
        </w:rPr>
        <w:t xml:space="preserve">(Darbų etapų) </w:t>
      </w:r>
      <w:r w:rsidRPr="00A63A97">
        <w:rPr>
          <w:rFonts w:ascii="Trebuchet MS" w:eastAsia="Times New Roman" w:hAnsi="Trebuchet MS" w:cs="Times New Roman"/>
          <w:sz w:val="20"/>
          <w:szCs w:val="20"/>
        </w:rPr>
        <w:t>atlikimo terminus,</w:t>
      </w:r>
      <w:r>
        <w:rPr>
          <w:rFonts w:ascii="Trebuchet MS" w:eastAsia="Times New Roman" w:hAnsi="Trebuchet MS" w:cs="Times New Roman"/>
          <w:sz w:val="20"/>
          <w:szCs w:val="20"/>
        </w:rPr>
        <w:t xml:space="preserve"> įskaitant, bet neapsiribojant, terminus numatytus Grafike,</w:t>
      </w:r>
      <w:r w:rsidRPr="00A63A97">
        <w:rPr>
          <w:rFonts w:ascii="Trebuchet MS" w:eastAsia="Times New Roman" w:hAnsi="Trebuchet MS" w:cs="Times New Roman"/>
          <w:sz w:val="20"/>
          <w:szCs w:val="20"/>
        </w:rPr>
        <w:t xml:space="preserve"> už kiekvieną tokio vėlavimo dieną Užsakovas turi teisę taikyti </w:t>
      </w:r>
      <w:r w:rsidR="009B3971">
        <w:rPr>
          <w:rFonts w:ascii="Trebuchet MS" w:eastAsia="Times New Roman" w:hAnsi="Trebuchet MS" w:cs="Times New Roman"/>
          <w:sz w:val="20"/>
          <w:szCs w:val="20"/>
        </w:rPr>
        <w:t>Sutarties SS nustatyto</w:t>
      </w:r>
      <w:r w:rsidRPr="00A63A97">
        <w:rPr>
          <w:rFonts w:ascii="Trebuchet MS" w:eastAsia="Times New Roman" w:hAnsi="Trebuchet MS" w:cs="Times New Roman"/>
          <w:sz w:val="20"/>
          <w:szCs w:val="20"/>
        </w:rPr>
        <w:t xml:space="preserve"> dydžio delspinigius. Delspinigiai negali būti reikalaujami, jei vėluojama dėl Užsakovo kaltės ar dėl </w:t>
      </w:r>
      <w:r w:rsidRPr="00A63A97">
        <w:rPr>
          <w:rFonts w:ascii="Trebuchet MS" w:eastAsia="Times New Roman" w:hAnsi="Trebuchet MS" w:cs="Times New Roman"/>
          <w:sz w:val="20"/>
          <w:szCs w:val="20"/>
        </w:rPr>
        <w:lastRenderedPageBreak/>
        <w:t>priežasčių, nepriklausančių nuo Rangovo. Rangovas taip pat privalo atlyginti dėl tokio vėlavimo Užsakovo patirtus nuostolius. Šalinant Darbų trūkumus Užsakovas, įspėjęs Rangovą ne vėliau kaip prieš 3 (tris) dienas, taip pat turi teisę samdyti treči</w:t>
      </w:r>
      <w:r>
        <w:rPr>
          <w:rFonts w:ascii="Trebuchet MS" w:eastAsia="Times New Roman" w:hAnsi="Trebuchet MS" w:cs="Times New Roman"/>
          <w:sz w:val="20"/>
          <w:szCs w:val="20"/>
        </w:rPr>
        <w:t>ą</w:t>
      </w:r>
      <w:r w:rsidRPr="00A63A97">
        <w:rPr>
          <w:rFonts w:ascii="Trebuchet MS" w:eastAsia="Times New Roman" w:hAnsi="Trebuchet MS" w:cs="Times New Roman"/>
          <w:sz w:val="20"/>
          <w:szCs w:val="20"/>
        </w:rPr>
        <w:t>si</w:t>
      </w:r>
      <w:r>
        <w:rPr>
          <w:rFonts w:ascii="Trebuchet MS" w:eastAsia="Times New Roman" w:hAnsi="Trebuchet MS" w:cs="Times New Roman"/>
          <w:sz w:val="20"/>
          <w:szCs w:val="20"/>
        </w:rPr>
        <w:t>a</w:t>
      </w:r>
      <w:r w:rsidRPr="00A63A97">
        <w:rPr>
          <w:rFonts w:ascii="Trebuchet MS" w:eastAsia="Times New Roman" w:hAnsi="Trebuchet MS" w:cs="Times New Roman"/>
          <w:sz w:val="20"/>
          <w:szCs w:val="20"/>
        </w:rPr>
        <w:t xml:space="preserve">s </w:t>
      </w:r>
      <w:r>
        <w:rPr>
          <w:rFonts w:ascii="Trebuchet MS" w:eastAsia="Times New Roman" w:hAnsi="Trebuchet MS" w:cs="Times New Roman"/>
          <w:sz w:val="20"/>
          <w:szCs w:val="20"/>
        </w:rPr>
        <w:t>šalis</w:t>
      </w:r>
      <w:r w:rsidRPr="00A63A97">
        <w:rPr>
          <w:rFonts w:ascii="Trebuchet MS" w:eastAsia="Times New Roman" w:hAnsi="Trebuchet MS" w:cs="Times New Roman"/>
          <w:sz w:val="20"/>
          <w:szCs w:val="20"/>
        </w:rPr>
        <w:t xml:space="preserve"> Darbų trūkumams pašalinti bei reikalauti šių sumų apmokėjimo iš Rangovo arba sumažinti pagal Sutartį Rangovui mokėtinas sumas, vienašališkai atliekant sumų įskaitymą.</w:t>
      </w:r>
    </w:p>
    <w:p w14:paraId="2901DDC8" w14:textId="6B695B2B" w:rsidR="009C08A2" w:rsidRDefault="009C08A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Rangovas, pažeidęs įsipareigojimus dėl aplinkos apsaugos, priešgaisrinės saugos, darbuotojų saugos ir sveikatos užtikrinimo bei kitus reikalavimus, nurodytus dokumente „Reikalavimai prieš pradedant ir atliekant pavojingus darbus“</w:t>
      </w:r>
      <w:r w:rsidRPr="00A63A97">
        <w:rPr>
          <w:rStyle w:val="FootnoteReference"/>
          <w:rFonts w:ascii="Trebuchet MS" w:eastAsia="Times New Roman" w:hAnsi="Trebuchet MS" w:cs="Times New Roman"/>
          <w:sz w:val="20"/>
          <w:szCs w:val="20"/>
        </w:rPr>
        <w:footnoteReference w:id="10"/>
      </w:r>
      <w:r w:rsidRPr="00A63A97">
        <w:rPr>
          <w:rFonts w:ascii="Trebuchet MS" w:eastAsia="Times New Roman" w:hAnsi="Trebuchet MS" w:cs="Times New Roman"/>
          <w:sz w:val="20"/>
          <w:szCs w:val="20"/>
        </w:rPr>
        <w:t>, Užsakovo reikalavimu, moka Užsakovui atitinkamame dokumente nurodyto dydžio baudą.</w:t>
      </w:r>
    </w:p>
    <w:p w14:paraId="58390750" w14:textId="3598B76D" w:rsidR="009C08A2" w:rsidRPr="00F15569" w:rsidRDefault="009C08A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Sutartyje numatytų baudų ir kitų netesybų sumokėjimas neatleidžia Šalies nuo įsipareigojimų pagal Sutartį vykdymo bei nuo pareigos atlyginti nuostolius. </w:t>
      </w:r>
      <w:r w:rsidRPr="00A63A97">
        <w:rPr>
          <w:rFonts w:ascii="Trebuchet MS" w:hAnsi="Trebuchet MS" w:cs="Arial"/>
          <w:sz w:val="20"/>
          <w:szCs w:val="20"/>
        </w:rPr>
        <w:t>Sutarties pagrindu Rangovo privalomos mokėti netesybos ir reikalavimai atlyginti kitus nuostolius turi būti sumokėti Užsakovo rašytinio reikalavimo pateikimo dieną.</w:t>
      </w:r>
    </w:p>
    <w:p w14:paraId="1F3545A7" w14:textId="25BB6685" w:rsidR="009C08A2" w:rsidRDefault="00CD63E9"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Jeigu tai numato Sutarties SS, </w:t>
      </w:r>
      <w:r w:rsidR="009C08A2" w:rsidRPr="00A63A97">
        <w:rPr>
          <w:rFonts w:ascii="Trebuchet MS" w:eastAsia="Times New Roman" w:hAnsi="Trebuchet MS" w:cs="Times New Roman"/>
          <w:sz w:val="20"/>
          <w:szCs w:val="20"/>
        </w:rPr>
        <w:t xml:space="preserve">Užsakovas iš kiekvienos pagal Rangovo pateiktą sąskaitą faktūrą Rangovui mokėtinos už atliktus Darbus sumos sulaiko </w:t>
      </w:r>
      <w:r w:rsidR="004839FE">
        <w:rPr>
          <w:rFonts w:ascii="Trebuchet MS" w:eastAsia="Times New Roman" w:hAnsi="Trebuchet MS" w:cs="Times New Roman"/>
          <w:sz w:val="20"/>
          <w:szCs w:val="20"/>
        </w:rPr>
        <w:t xml:space="preserve">Sutarties SS nustatyto dydžio </w:t>
      </w:r>
      <w:r w:rsidR="00AA4762">
        <w:rPr>
          <w:rFonts w:ascii="Trebuchet MS" w:eastAsia="Times New Roman" w:hAnsi="Trebuchet MS" w:cs="Times New Roman"/>
          <w:sz w:val="20"/>
          <w:szCs w:val="20"/>
        </w:rPr>
        <w:t>sulaikomą sumą</w:t>
      </w:r>
      <w:r w:rsidR="009C08A2" w:rsidRPr="00A63A97">
        <w:rPr>
          <w:rFonts w:ascii="Trebuchet MS" w:eastAsia="Times New Roman" w:hAnsi="Trebuchet MS" w:cs="Times New Roman"/>
          <w:sz w:val="20"/>
          <w:szCs w:val="20"/>
        </w:rPr>
        <w:t xml:space="preserve"> iki galutinio Darbų perdavimo-priėmimo akto pasirašymo. Rangovas neturi teisės reikalauti kompensacijos dėl šiuo pagrindu sulaikytų sumų.</w:t>
      </w:r>
    </w:p>
    <w:p w14:paraId="44DA6521" w14:textId="0426E188" w:rsidR="00AA4762" w:rsidRDefault="00AA4762"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2" w:name="_Ref146936761"/>
      <w:r w:rsidRPr="00A63A97">
        <w:rPr>
          <w:rFonts w:ascii="Trebuchet MS" w:eastAsia="Times New Roman" w:hAnsi="Trebuchet MS" w:cs="Times New Roman"/>
          <w:sz w:val="20"/>
          <w:szCs w:val="20"/>
        </w:rPr>
        <w:t xml:space="preserve">Užsakovas turi teisę Rangovo padarytų nuostolių, dėl Rangovo kaltės Užsakovo patirtų išlaidų, Rangovo atžvilgiu taikytų netesybų bei kitų Užsakovo piniginių reikalavimų į Rangovą dydžiu sumažinti pagal Sutartį Rangovui mokėtinas sumas, vienašališkai atliekant įskaitymą, </w:t>
      </w:r>
      <w:proofErr w:type="spellStart"/>
      <w:r w:rsidRPr="00A63A97">
        <w:rPr>
          <w:rFonts w:ascii="Trebuchet MS" w:eastAsia="Times New Roman" w:hAnsi="Trebuchet MS" w:cs="Times New Roman"/>
          <w:sz w:val="20"/>
          <w:szCs w:val="20"/>
        </w:rPr>
        <w:t>t.y</w:t>
      </w:r>
      <w:proofErr w:type="spellEnd"/>
      <w:r w:rsidRPr="00A63A97">
        <w:rPr>
          <w:rFonts w:ascii="Trebuchet MS" w:eastAsia="Times New Roman" w:hAnsi="Trebuchet MS" w:cs="Times New Roman"/>
          <w:sz w:val="20"/>
          <w:szCs w:val="20"/>
        </w:rPr>
        <w:t xml:space="preserve">. Rangovo Užsakovui mokėtinas sumas įskaitant į Rangovui mokėtinas sumas už atliktus Darbus bei pagal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_Ref146936681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proofErr w:type="spellStart"/>
      <w:r w:rsidR="002B354D" w:rsidRPr="002B354D">
        <w:rPr>
          <w:rFonts w:ascii="Trebuchet MS" w:eastAsia="Times New Roman" w:hAnsi="Trebuchet MS" w:cs="Times New Roman"/>
          <w:b/>
          <w:bCs/>
          <w:sz w:val="20"/>
          <w:szCs w:val="20"/>
        </w:rPr>
        <w:t>Error</w:t>
      </w:r>
      <w:proofErr w:type="spellEnd"/>
      <w:r w:rsidR="002B354D" w:rsidRPr="002B354D">
        <w:rPr>
          <w:rFonts w:ascii="Trebuchet MS" w:eastAsia="Times New Roman" w:hAnsi="Trebuchet MS" w:cs="Times New Roman"/>
          <w:b/>
          <w:bCs/>
          <w:sz w:val="20"/>
          <w:szCs w:val="20"/>
        </w:rPr>
        <w:t xml:space="preserve">! </w:t>
      </w:r>
      <w:r w:rsidR="002B354D">
        <w:rPr>
          <w:rFonts w:ascii="Trebuchet MS" w:eastAsia="Times New Roman" w:hAnsi="Trebuchet MS" w:cs="Times New Roman"/>
          <w:b/>
          <w:bCs/>
          <w:sz w:val="20"/>
          <w:szCs w:val="20"/>
          <w:lang w:val="en-US"/>
        </w:rPr>
        <w:t>Reference source not found.</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sulaikytas sumas.</w:t>
      </w:r>
      <w:bookmarkEnd w:id="132"/>
    </w:p>
    <w:p w14:paraId="3FB058D7" w14:textId="18EAE6FE"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Sulaikyta suma, pagal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_Ref146936681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b/>
          <w:bCs/>
          <w:sz w:val="20"/>
          <w:szCs w:val="20"/>
          <w:lang w:val="en-US"/>
        </w:rPr>
        <w:t>Error! Reference source not found.</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 ar sulaikytos sumos likutis, kuris nebuvo įskaitytas pagal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_Ref146936761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12.17</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ar Teisės aktų nuostatas, išmokamas Rangovui per 30 (trisdešimt) dienų po visų tinkamai atliktų Darbų pagal Sutartį užbaigimo ir galutinio Darbų perdavimo-priėmimo akto pasirašymo.</w:t>
      </w:r>
    </w:p>
    <w:p w14:paraId="7E6899ED" w14:textId="5EBB51F9"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Sutarties BS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_Ref146936811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b/>
          <w:bCs/>
          <w:sz w:val="20"/>
          <w:szCs w:val="20"/>
          <w:lang w:val="en-US"/>
        </w:rPr>
        <w:t>Error! Reference source not found.</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numatytu atveju Užsakovas privalo raštu informuoti Rangovą apie pradelstą terminą, jei vėluojama dėl Užsakovo kaltės ar dėl priežasčių, nepriklausančių nuo Rangovo</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t>M</w:t>
      </w:r>
      <w:r w:rsidRPr="00A63A97">
        <w:rPr>
          <w:rFonts w:ascii="Trebuchet MS" w:eastAsia="Times New Roman" w:hAnsi="Trebuchet MS" w:cs="Times New Roman"/>
          <w:sz w:val="20"/>
          <w:szCs w:val="20"/>
        </w:rPr>
        <w:t>inėtame pranešime Užsakovas nurodo dienų skaičių, už kurį nereikalauja netesybų iš Rangovo.</w:t>
      </w:r>
    </w:p>
    <w:p w14:paraId="2446798A" w14:textId="00A20373"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3609A">
        <w:rPr>
          <w:rFonts w:ascii="Trebuchet MS" w:eastAsia="Times New Roman" w:hAnsi="Trebuchet MS" w:cs="Times New Roman"/>
          <w:sz w:val="20"/>
          <w:szCs w:val="20"/>
        </w:rPr>
        <w:t xml:space="preserve">Jeigu pretenzijos buvo pateiktos arba baudos paskirtos dėl Sutarties ar Teisės aktų nuostatų pažeidimo tiesiogiai </w:t>
      </w:r>
      <w:r>
        <w:rPr>
          <w:rFonts w:ascii="Trebuchet MS" w:eastAsia="Times New Roman" w:hAnsi="Trebuchet MS" w:cs="Times New Roman"/>
          <w:sz w:val="20"/>
          <w:szCs w:val="20"/>
        </w:rPr>
        <w:t>Rangovui</w:t>
      </w:r>
      <w:r w:rsidRPr="00C3609A">
        <w:rPr>
          <w:rFonts w:ascii="Trebuchet MS" w:eastAsia="Times New Roman" w:hAnsi="Trebuchet MS" w:cs="Times New Roman"/>
          <w:sz w:val="20"/>
          <w:szCs w:val="20"/>
        </w:rPr>
        <w:t xml:space="preserve">, jis privalo nedelsdamas pranešti apie tai </w:t>
      </w:r>
      <w:r>
        <w:rPr>
          <w:rFonts w:ascii="Trebuchet MS" w:eastAsia="Times New Roman" w:hAnsi="Trebuchet MS" w:cs="Times New Roman"/>
          <w:sz w:val="20"/>
          <w:szCs w:val="20"/>
        </w:rPr>
        <w:t>Užsakovui</w:t>
      </w:r>
      <w:r w:rsidRPr="00C3609A">
        <w:rPr>
          <w:rFonts w:ascii="Trebuchet MS" w:eastAsia="Times New Roman" w:hAnsi="Trebuchet MS" w:cs="Times New Roman"/>
          <w:sz w:val="20"/>
          <w:szCs w:val="20"/>
        </w:rPr>
        <w:t xml:space="preserve"> ir imtis visų priemonių, kad dėl pažeidimo kilusi žala būtų kiek įmanoma sumažinta.</w:t>
      </w:r>
    </w:p>
    <w:p w14:paraId="59D56FCA" w14:textId="459F4D36" w:rsidR="006F7B8D" w:rsidRDefault="006F7B8D" w:rsidP="00632020">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C3609A">
        <w:rPr>
          <w:rFonts w:ascii="Trebuchet MS" w:eastAsia="Times New Roman" w:hAnsi="Trebuchet MS" w:cs="Times New Roman"/>
          <w:sz w:val="20"/>
          <w:szCs w:val="20"/>
        </w:rPr>
        <w:t xml:space="preserve">Jeigu </w:t>
      </w:r>
      <w:r>
        <w:rPr>
          <w:rFonts w:ascii="Trebuchet MS" w:eastAsia="Times New Roman" w:hAnsi="Trebuchet MS" w:cs="Times New Roman"/>
          <w:sz w:val="20"/>
          <w:szCs w:val="20"/>
        </w:rPr>
        <w:t>Rangovas</w:t>
      </w:r>
      <w:r w:rsidRPr="00C3609A">
        <w:rPr>
          <w:rFonts w:ascii="Trebuchet MS" w:eastAsia="Times New Roman" w:hAnsi="Trebuchet MS" w:cs="Times New Roman"/>
          <w:sz w:val="20"/>
          <w:szCs w:val="20"/>
        </w:rPr>
        <w:t xml:space="preserve"> pažeidžia Teisės aktų reikalavimus, nustatydamas asmens duomenų tvarkymo tikslus ir priemones, </w:t>
      </w:r>
      <w:r>
        <w:rPr>
          <w:rFonts w:ascii="Trebuchet MS" w:eastAsia="Times New Roman" w:hAnsi="Trebuchet MS" w:cs="Times New Roman"/>
          <w:sz w:val="20"/>
          <w:szCs w:val="20"/>
        </w:rPr>
        <w:t>Užsakovas</w:t>
      </w:r>
      <w:r w:rsidRPr="00C3609A">
        <w:rPr>
          <w:rFonts w:ascii="Trebuchet MS" w:eastAsia="Times New Roman" w:hAnsi="Trebuchet MS" w:cs="Times New Roman"/>
          <w:sz w:val="20"/>
          <w:szCs w:val="20"/>
        </w:rPr>
        <w:t xml:space="preserve"> asmens duomenų tvarkymo požiūriu laikytinas duomenų valdytoju, kaip tai yra apibrėžta Bendrajame duomenų apsaugos reglamente ir tokiu būdu prisiima visą atsakomybę už tokį asmens duomenų tvarkymą.</w:t>
      </w:r>
    </w:p>
    <w:p w14:paraId="717A7CFE" w14:textId="275F50EA" w:rsidR="001271D0" w:rsidRPr="00E079FC" w:rsidRDefault="005B7C7D" w:rsidP="00F15569">
      <w:pPr>
        <w:pStyle w:val="ListParagraph"/>
        <w:numPr>
          <w:ilvl w:val="1"/>
          <w:numId w:val="99"/>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Pr>
          <w:rFonts w:ascii="Trebuchet MS" w:eastAsia="Times New Roman" w:hAnsi="Trebuchet MS" w:cs="Times New Roman"/>
          <w:sz w:val="20"/>
          <w:szCs w:val="20"/>
        </w:rPr>
        <w:t>Rangovas atleidžiamas nuo netesybų už Darbų atlikimo tarpiniais terminais (etapais) vėlavimą, jeigu visus Darbus pagal sutartį užbaigia iki galutinio visų Darbų atlikimo termino.</w:t>
      </w:r>
    </w:p>
    <w:p w14:paraId="72DED699" w14:textId="01A01AF0" w:rsidR="005348CB" w:rsidRPr="00A63A97" w:rsidRDefault="005348CB" w:rsidP="00F15569">
      <w:pPr>
        <w:pStyle w:val="ListParagraph"/>
        <w:tabs>
          <w:tab w:val="left" w:pos="284"/>
        </w:tabs>
        <w:spacing w:after="0" w:line="240" w:lineRule="auto"/>
        <w:ind w:left="170" w:hanging="567"/>
        <w:contextualSpacing w:val="0"/>
        <w:jc w:val="both"/>
        <w:rPr>
          <w:rFonts w:ascii="Trebuchet MS" w:eastAsia="Times New Roman" w:hAnsi="Trebuchet MS" w:cs="Times New Roman"/>
          <w:sz w:val="20"/>
          <w:szCs w:val="20"/>
        </w:rPr>
      </w:pPr>
      <w:bookmarkStart w:id="133" w:name="_Hlk14536908"/>
    </w:p>
    <w:p w14:paraId="3F6E68FF" w14:textId="4031F0DC" w:rsidR="007C2AF5" w:rsidRPr="00F15569" w:rsidRDefault="007C2AF5" w:rsidP="00F15569">
      <w:pPr>
        <w:pStyle w:val="Heading1"/>
        <w:spacing w:before="0"/>
        <w:ind w:left="170" w:hanging="567"/>
        <w:jc w:val="center"/>
        <w:rPr>
          <w:rFonts w:ascii="Trebuchet MS" w:hAnsi="Trebuchet MS"/>
          <w:b w:val="0"/>
          <w:color w:val="00B0F0"/>
        </w:rPr>
      </w:pPr>
      <w:bookmarkStart w:id="134" w:name="_Toc162831164"/>
      <w:bookmarkStart w:id="135" w:name="_Toc162836796"/>
      <w:bookmarkStart w:id="136" w:name="_Toc162837879"/>
      <w:bookmarkStart w:id="137" w:name="_Toc162839131"/>
      <w:bookmarkStart w:id="138" w:name="_Toc162831165"/>
      <w:bookmarkStart w:id="139" w:name="_Toc162836797"/>
      <w:bookmarkStart w:id="140" w:name="_Toc162837880"/>
      <w:bookmarkStart w:id="141" w:name="_Toc162839132"/>
      <w:bookmarkStart w:id="142" w:name="_Toc162831166"/>
      <w:bookmarkStart w:id="143" w:name="_Toc162836798"/>
      <w:bookmarkStart w:id="144" w:name="_Toc162837881"/>
      <w:bookmarkStart w:id="145" w:name="_Toc162839133"/>
      <w:bookmarkStart w:id="146" w:name="_Toc162831167"/>
      <w:bookmarkStart w:id="147" w:name="_Toc162836799"/>
      <w:bookmarkStart w:id="148" w:name="_Toc162837882"/>
      <w:bookmarkStart w:id="149" w:name="_Toc162839134"/>
      <w:bookmarkStart w:id="150" w:name="_Toc162831168"/>
      <w:bookmarkStart w:id="151" w:name="_Toc162836800"/>
      <w:bookmarkStart w:id="152" w:name="_Toc162837883"/>
      <w:bookmarkStart w:id="153" w:name="_Toc162839135"/>
      <w:bookmarkStart w:id="154" w:name="_Toc162831169"/>
      <w:bookmarkStart w:id="155" w:name="_Toc162836801"/>
      <w:bookmarkStart w:id="156" w:name="_Toc162837884"/>
      <w:bookmarkStart w:id="157" w:name="_Toc162839136"/>
      <w:bookmarkStart w:id="158" w:name="_Toc162831170"/>
      <w:bookmarkStart w:id="159" w:name="_Toc162836802"/>
      <w:bookmarkStart w:id="160" w:name="_Toc162837885"/>
      <w:bookmarkStart w:id="161" w:name="_Toc162839137"/>
      <w:bookmarkStart w:id="162" w:name="_Toc162831171"/>
      <w:bookmarkStart w:id="163" w:name="_Toc162836803"/>
      <w:bookmarkStart w:id="164" w:name="_Toc162837886"/>
      <w:bookmarkStart w:id="165" w:name="_Toc162839138"/>
      <w:bookmarkStart w:id="166" w:name="_Toc162831172"/>
      <w:bookmarkStart w:id="167" w:name="_Toc162836804"/>
      <w:bookmarkStart w:id="168" w:name="_Toc162837887"/>
      <w:bookmarkStart w:id="169" w:name="_Toc162839139"/>
      <w:bookmarkStart w:id="170" w:name="_Toc162831173"/>
      <w:bookmarkStart w:id="171" w:name="_Toc162836805"/>
      <w:bookmarkStart w:id="172" w:name="_Toc162837888"/>
      <w:bookmarkStart w:id="173" w:name="_Toc162839140"/>
      <w:bookmarkStart w:id="174" w:name="_Toc162831174"/>
      <w:bookmarkStart w:id="175" w:name="_Toc162836806"/>
      <w:bookmarkStart w:id="176" w:name="_Toc162837889"/>
      <w:bookmarkStart w:id="177" w:name="_Toc162839141"/>
      <w:bookmarkStart w:id="178" w:name="_Toc162831175"/>
      <w:bookmarkStart w:id="179" w:name="_Toc162836807"/>
      <w:bookmarkStart w:id="180" w:name="_Toc162837890"/>
      <w:bookmarkStart w:id="181" w:name="_Toc162839142"/>
      <w:bookmarkStart w:id="182" w:name="_Toc162831176"/>
      <w:bookmarkStart w:id="183" w:name="_Toc162836808"/>
      <w:bookmarkStart w:id="184" w:name="_Toc162837891"/>
      <w:bookmarkStart w:id="185" w:name="_Toc162839143"/>
      <w:bookmarkStart w:id="186" w:name="_Toc162831177"/>
      <w:bookmarkStart w:id="187" w:name="_Toc162836809"/>
      <w:bookmarkStart w:id="188" w:name="_Toc162837892"/>
      <w:bookmarkStart w:id="189" w:name="_Toc162839144"/>
      <w:bookmarkStart w:id="190" w:name="_Toc162831178"/>
      <w:bookmarkStart w:id="191" w:name="_Toc162836810"/>
      <w:bookmarkStart w:id="192" w:name="_Toc162837893"/>
      <w:bookmarkStart w:id="193" w:name="_Toc162839145"/>
      <w:bookmarkStart w:id="194" w:name="_Toc162831179"/>
      <w:bookmarkStart w:id="195" w:name="_Toc162836811"/>
      <w:bookmarkStart w:id="196" w:name="_Toc162837894"/>
      <w:bookmarkStart w:id="197" w:name="_Toc162839146"/>
      <w:bookmarkStart w:id="198" w:name="_Toc162831180"/>
      <w:bookmarkStart w:id="199" w:name="_Toc162836812"/>
      <w:bookmarkStart w:id="200" w:name="_Toc162837895"/>
      <w:bookmarkStart w:id="201" w:name="_Toc162839147"/>
      <w:bookmarkStart w:id="202" w:name="_Toc162831181"/>
      <w:bookmarkStart w:id="203" w:name="_Toc162836813"/>
      <w:bookmarkStart w:id="204" w:name="_Toc162837896"/>
      <w:bookmarkStart w:id="205" w:name="_Toc162839148"/>
      <w:bookmarkStart w:id="206" w:name="_Toc162831182"/>
      <w:bookmarkStart w:id="207" w:name="_Toc162836814"/>
      <w:bookmarkStart w:id="208" w:name="_Toc162837897"/>
      <w:bookmarkStart w:id="209" w:name="_Toc162839149"/>
      <w:bookmarkStart w:id="210" w:name="_Toc162831183"/>
      <w:bookmarkStart w:id="211" w:name="_Toc162836815"/>
      <w:bookmarkStart w:id="212" w:name="_Toc162837898"/>
      <w:bookmarkStart w:id="213" w:name="_Toc162839150"/>
      <w:bookmarkStart w:id="214" w:name="_Toc227059880"/>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F15569">
        <w:rPr>
          <w:rFonts w:ascii="Trebuchet MS" w:hAnsi="Trebuchet MS"/>
          <w:color w:val="00B0F0"/>
        </w:rPr>
        <w:t>SUTARTIES NUTRAUKIMAS</w:t>
      </w:r>
      <w:bookmarkEnd w:id="214"/>
    </w:p>
    <w:p w14:paraId="6D40D52F" w14:textId="77777777" w:rsidR="00573350" w:rsidRPr="00A63A97" w:rsidRDefault="00573350" w:rsidP="00BA359C">
      <w:pPr>
        <w:pStyle w:val="ListParagraph"/>
        <w:spacing w:after="0" w:line="240" w:lineRule="auto"/>
        <w:ind w:left="567" w:right="-6" w:hanging="658"/>
        <w:contextualSpacing w:val="0"/>
        <w:jc w:val="both"/>
        <w:rPr>
          <w:rFonts w:ascii="Trebuchet MS" w:hAnsi="Trebuchet MS"/>
          <w:b/>
          <w:color w:val="00B0F0"/>
          <w:sz w:val="20"/>
          <w:szCs w:val="20"/>
        </w:rPr>
      </w:pPr>
    </w:p>
    <w:p w14:paraId="5EDC5273" w14:textId="043AB3BB" w:rsidR="002E6AA0" w:rsidRDefault="002E6AA0" w:rsidP="00F15569">
      <w:pPr>
        <w:pStyle w:val="ListParagraph"/>
        <w:numPr>
          <w:ilvl w:val="1"/>
          <w:numId w:val="100"/>
        </w:numPr>
        <w:spacing w:after="0" w:line="240" w:lineRule="auto"/>
        <w:ind w:left="170" w:hanging="567"/>
        <w:jc w:val="both"/>
        <w:rPr>
          <w:rFonts w:ascii="Trebuchet MS" w:eastAsia="Times New Roman" w:hAnsi="Trebuchet MS" w:cs="Times New Roman"/>
          <w:sz w:val="20"/>
          <w:szCs w:val="20"/>
        </w:rPr>
      </w:pPr>
      <w:bookmarkStart w:id="215" w:name="_Ref398496347"/>
      <w:r w:rsidRPr="00A63A97">
        <w:rPr>
          <w:rFonts w:ascii="Trebuchet MS" w:eastAsia="Times New Roman" w:hAnsi="Trebuchet MS" w:cs="Times New Roman"/>
          <w:sz w:val="20"/>
          <w:szCs w:val="20"/>
        </w:rPr>
        <w:t xml:space="preserve">Užsakovas turi teisę vienašališkai, nesikreipdamas į teismą ir dėl to netaikant jokios atsakomybės Užsakovui, nutraukti Sutartį, prieš </w:t>
      </w:r>
      <w:r w:rsidR="00CC38C2">
        <w:rPr>
          <w:rFonts w:ascii="Trebuchet MS" w:eastAsia="Times New Roman" w:hAnsi="Trebuchet MS" w:cs="Times New Roman"/>
          <w:sz w:val="20"/>
          <w:szCs w:val="20"/>
        </w:rPr>
        <w:t>30</w:t>
      </w:r>
      <w:r w:rsidRPr="00A63A97">
        <w:rPr>
          <w:rFonts w:ascii="Trebuchet MS" w:eastAsia="Times New Roman" w:hAnsi="Trebuchet MS" w:cs="Times New Roman"/>
          <w:sz w:val="20"/>
          <w:szCs w:val="20"/>
        </w:rPr>
        <w:t xml:space="preserve"> (</w:t>
      </w:r>
      <w:r w:rsidR="00CC38C2">
        <w:rPr>
          <w:rFonts w:ascii="Trebuchet MS" w:eastAsia="Times New Roman" w:hAnsi="Trebuchet MS" w:cs="Times New Roman"/>
          <w:sz w:val="20"/>
          <w:szCs w:val="20"/>
        </w:rPr>
        <w:t>trisdešimt</w:t>
      </w:r>
      <w:r w:rsidRPr="00A63A97">
        <w:rPr>
          <w:rFonts w:ascii="Trebuchet MS" w:eastAsia="Times New Roman" w:hAnsi="Trebuchet MS" w:cs="Times New Roman"/>
          <w:sz w:val="20"/>
          <w:szCs w:val="20"/>
        </w:rPr>
        <w:t>) kalendorin</w:t>
      </w:r>
      <w:r w:rsidR="00CC38C2">
        <w:rPr>
          <w:rFonts w:ascii="Trebuchet MS" w:eastAsia="Times New Roman" w:hAnsi="Trebuchet MS" w:cs="Times New Roman"/>
          <w:sz w:val="20"/>
          <w:szCs w:val="20"/>
        </w:rPr>
        <w:t>ių</w:t>
      </w:r>
      <w:r w:rsidRPr="00A63A97">
        <w:rPr>
          <w:rFonts w:ascii="Trebuchet MS" w:eastAsia="Times New Roman" w:hAnsi="Trebuchet MS" w:cs="Times New Roman"/>
          <w:sz w:val="20"/>
          <w:szCs w:val="20"/>
        </w:rPr>
        <w:t xml:space="preserve"> dien</w:t>
      </w:r>
      <w:r w:rsidR="00CC38C2">
        <w:rPr>
          <w:rFonts w:ascii="Trebuchet MS" w:eastAsia="Times New Roman" w:hAnsi="Trebuchet MS" w:cs="Times New Roman"/>
          <w:sz w:val="20"/>
          <w:szCs w:val="20"/>
        </w:rPr>
        <w:t>ų</w:t>
      </w:r>
      <w:r w:rsidRPr="00A63A97">
        <w:rPr>
          <w:rFonts w:ascii="Trebuchet MS" w:eastAsia="Times New Roman" w:hAnsi="Trebuchet MS" w:cs="Times New Roman"/>
          <w:sz w:val="20"/>
          <w:szCs w:val="20"/>
        </w:rPr>
        <w:t xml:space="preserve"> apie tai raštu pranešęs Rangovui, jeigu:</w:t>
      </w:r>
    </w:p>
    <w:p w14:paraId="326472CE" w14:textId="7047662E" w:rsidR="00CC38C2" w:rsidRDefault="00CC38C2"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bookmarkStart w:id="216" w:name="_Ref146937097"/>
      <w:r w:rsidRPr="00A63A97">
        <w:rPr>
          <w:rFonts w:ascii="Trebuchet MS" w:eastAsia="Times New Roman" w:hAnsi="Trebuchet MS" w:cs="Times New Roman"/>
          <w:sz w:val="20"/>
          <w:szCs w:val="20"/>
        </w:rPr>
        <w:t>Rangovas nepradeda laiku vykdyti Darbų, kitaip aiškiai parodo ketinimą nevykdyti savo įsipareigojimų pagal Sutartį arba tampa aišku, kad Darbus ir (ar) Darbų etapą baigti iki Darbų atlikimo termino pabaigos neįmanoma;</w:t>
      </w:r>
      <w:bookmarkEnd w:id="216"/>
    </w:p>
    <w:p w14:paraId="7CEC32C5" w14:textId="239DCD62" w:rsidR="00CD114D" w:rsidRPr="00F15569" w:rsidRDefault="00CD114D"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hAnsi="Trebuchet MS"/>
          <w:sz w:val="20"/>
          <w:szCs w:val="20"/>
        </w:rPr>
        <w:t>Rangovui yra inicijuojama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3F017795" w14:textId="20A1394D" w:rsidR="00CD114D" w:rsidRDefault="00CD114D"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pažeidė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_Ref146924945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4.2.5</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ir</w:t>
      </w:r>
      <w:r>
        <w:rPr>
          <w:rFonts w:ascii="Trebuchet MS" w:eastAsia="Times New Roman" w:hAnsi="Trebuchet MS" w:cs="Times New Roman"/>
          <w:sz w:val="20"/>
          <w:szCs w:val="20"/>
        </w:rPr>
        <w:t xml:space="preserve"> (ar)</w:t>
      </w:r>
      <w:r w:rsidRPr="00A63A97">
        <w:rPr>
          <w:rFonts w:ascii="Trebuchet MS" w:eastAsia="Times New Roman" w:hAnsi="Trebuchet MS" w:cs="Times New Roman"/>
          <w:sz w:val="20"/>
          <w:szCs w:val="20"/>
        </w:rPr>
        <w:t xml:space="preserve">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_Ref146924956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4.2.6</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numatytus patvirtinimus ir garantijas ar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_Ref149570088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5.4.6</w:t>
      </w:r>
      <w:r>
        <w:rPr>
          <w:rFonts w:ascii="Trebuchet MS" w:eastAsia="Times New Roman" w:hAnsi="Trebuchet MS" w:cs="Times New Roman"/>
          <w:sz w:val="20"/>
          <w:szCs w:val="20"/>
        </w:rPr>
        <w:fldChar w:fldCharType="end"/>
      </w:r>
      <w:r w:rsidRPr="00A63A97">
        <w:rPr>
          <w:rFonts w:ascii="Trebuchet MS" w:eastAsia="Times New Roman" w:hAnsi="Trebuchet MS" w:cs="Times New Roman"/>
          <w:sz w:val="20"/>
          <w:szCs w:val="20"/>
        </w:rPr>
        <w:t xml:space="preserve"> p</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numatytas Rangovo pareigas. Šalys susitaria, kad minėtų Sutarties nuostatų pažeidimas gali būti konstatuojamas, remiantis institucijų sprendimais, patvirtinimais, kita pateikta informacija arba Užsakovui atlikus vidinį tyrimą (nesant institucijų sprendimų ar patvirtinimų);</w:t>
      </w:r>
    </w:p>
    <w:p w14:paraId="43C9331C" w14:textId="2A85E1F9" w:rsidR="00796C19" w:rsidRPr="00F15569" w:rsidRDefault="00331E9E"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Rangovas nepateikė pagrindžiančių dokumentų dėl Darbų atlikimo metu naudotų </w:t>
      </w:r>
      <w:r w:rsidR="001B53C5">
        <w:rPr>
          <w:rFonts w:ascii="Trebuchet MS" w:eastAsia="Times New Roman" w:hAnsi="Trebuchet MS" w:cs="Times New Roman"/>
          <w:sz w:val="20"/>
          <w:szCs w:val="20"/>
        </w:rPr>
        <w:t xml:space="preserve">prekių/įrangos/medžiagų atitikties </w:t>
      </w:r>
      <w:r w:rsidR="00C86268">
        <w:rPr>
          <w:rFonts w:ascii="Trebuchet MS" w:eastAsia="Times New Roman" w:hAnsi="Trebuchet MS" w:cs="Times New Roman"/>
          <w:sz w:val="20"/>
          <w:szCs w:val="20"/>
        </w:rPr>
        <w:t xml:space="preserve">Lietuvos </w:t>
      </w:r>
      <w:r w:rsidR="002E4C12" w:rsidRPr="00D15A27">
        <w:rPr>
          <w:rFonts w:ascii="Trebuchet MS" w:hAnsi="Trebuchet MS"/>
          <w:bCs/>
          <w:sz w:val="20"/>
          <w:szCs w:val="20"/>
        </w:rPr>
        <w:t xml:space="preserve">Respublikos pirkimų, atliekamų vandentvarkos, </w:t>
      </w:r>
      <w:r w:rsidR="002E4C12" w:rsidRPr="00D15A27">
        <w:rPr>
          <w:rFonts w:ascii="Trebuchet MS" w:hAnsi="Trebuchet MS"/>
          <w:bCs/>
          <w:sz w:val="20"/>
          <w:szCs w:val="20"/>
        </w:rPr>
        <w:lastRenderedPageBreak/>
        <w:t>energetikos, transporto ar pašto paslaugų srities perkančiųjų subjektų, įstatymo 58 straipsnio 41 dalies nuostatoms ir Paslaugų teikėjo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w:t>
      </w:r>
      <w:r w:rsidR="002E4C12">
        <w:rPr>
          <w:rFonts w:ascii="Trebuchet MS" w:hAnsi="Trebuchet MS"/>
          <w:bCs/>
          <w:sz w:val="20"/>
          <w:szCs w:val="20"/>
        </w:rPr>
        <w:t>;</w:t>
      </w:r>
    </w:p>
    <w:p w14:paraId="1C6E6896" w14:textId="09A84E1D" w:rsidR="00792F24" w:rsidRPr="00A63A97" w:rsidRDefault="00792F24" w:rsidP="00F15569">
      <w:pPr>
        <w:pStyle w:val="ListParagraph"/>
        <w:numPr>
          <w:ilvl w:val="2"/>
          <w:numId w:val="100"/>
        </w:numPr>
        <w:tabs>
          <w:tab w:val="left" w:pos="284"/>
        </w:tabs>
        <w:spacing w:after="0" w:line="240" w:lineRule="auto"/>
        <w:ind w:left="170" w:hanging="567"/>
        <w:contextualSpacing w:val="0"/>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po Sutarties sudarymo nustatoma, kad Rangovo ir (ar) subrangovo darbuotojai, kuriems pagal Užsakovo patvirtintą pareigų sąrašą dėl jiems priskirtų funkcijų ar pavesto darbo būtų suteikta teisė be palydos patekti prie VNO ar KUN, ar PLQ esančių aerodromų, neatitinka Lietuvos Respublikos nacionaliniam saugumui užtikrinti svarbių objektų apsaugos įstatymo </w:t>
      </w:r>
      <w:r w:rsidRPr="00134AE2">
        <w:rPr>
          <w:rFonts w:ascii="Trebuchet MS" w:eastAsia="Times New Roman" w:hAnsi="Trebuchet MS" w:cs="Times New Roman"/>
          <w:sz w:val="20"/>
          <w:szCs w:val="20"/>
        </w:rPr>
        <w:t>ir/ar kitų Teisės aktų</w:t>
      </w:r>
      <w:r w:rsidRPr="00A63A97">
        <w:rPr>
          <w:rFonts w:ascii="Trebuchet MS" w:eastAsia="Times New Roman" w:hAnsi="Trebuchet MS" w:cs="Times New Roman"/>
          <w:sz w:val="20"/>
          <w:szCs w:val="20"/>
        </w:rPr>
        <w:t xml:space="preserve"> nurodytų reikalavimų</w:t>
      </w:r>
      <w:r>
        <w:rPr>
          <w:rFonts w:ascii="Trebuchet MS" w:eastAsia="Times New Roman" w:hAnsi="Trebuchet MS" w:cs="Times New Roman"/>
          <w:sz w:val="20"/>
          <w:szCs w:val="20"/>
        </w:rPr>
        <w:t xml:space="preserve"> ir Rangovas</w:t>
      </w:r>
      <w:r w:rsidR="004561DA">
        <w:rPr>
          <w:rFonts w:ascii="Trebuchet MS" w:eastAsia="Times New Roman" w:hAnsi="Trebuchet MS" w:cs="Times New Roman"/>
          <w:sz w:val="20"/>
          <w:szCs w:val="20"/>
        </w:rPr>
        <w:t xml:space="preserve"> </w:t>
      </w:r>
      <w:proofErr w:type="spellStart"/>
      <w:r w:rsidR="004561DA">
        <w:rPr>
          <w:rFonts w:ascii="Trebuchet MS" w:eastAsia="Times New Roman" w:hAnsi="Trebuchet MS" w:cs="Times New Roman"/>
          <w:sz w:val="20"/>
          <w:szCs w:val="20"/>
        </w:rPr>
        <w:t>atisako</w:t>
      </w:r>
      <w:proofErr w:type="spellEnd"/>
      <w:r w:rsidR="004561DA">
        <w:rPr>
          <w:rFonts w:ascii="Trebuchet MS" w:eastAsia="Times New Roman" w:hAnsi="Trebuchet MS" w:cs="Times New Roman"/>
          <w:sz w:val="20"/>
          <w:szCs w:val="20"/>
        </w:rPr>
        <w:t xml:space="preserve"> ar negali jų pakeisti kitais asmenimis</w:t>
      </w:r>
      <w:r w:rsidRPr="00A63A97">
        <w:rPr>
          <w:rFonts w:ascii="Trebuchet MS" w:eastAsia="Times New Roman" w:hAnsi="Trebuchet MS" w:cs="Times New Roman"/>
          <w:sz w:val="20"/>
          <w:szCs w:val="20"/>
        </w:rPr>
        <w:t xml:space="preserve"> arba Rangovas nepateikia dokumentų, reikalingų patikrinti </w:t>
      </w:r>
      <w:r>
        <w:rPr>
          <w:rFonts w:ascii="Trebuchet MS" w:eastAsia="Times New Roman" w:hAnsi="Trebuchet MS" w:cs="Times New Roman"/>
          <w:sz w:val="20"/>
          <w:szCs w:val="20"/>
        </w:rPr>
        <w:t xml:space="preserve">atitiktį </w:t>
      </w:r>
      <w:r w:rsidRPr="00134AE2">
        <w:rPr>
          <w:rFonts w:ascii="Trebuchet MS" w:eastAsia="Times New Roman" w:hAnsi="Trebuchet MS" w:cs="Times New Roman"/>
          <w:sz w:val="20"/>
          <w:szCs w:val="20"/>
        </w:rPr>
        <w:t>nacionalinio saugumo reikalavimams</w:t>
      </w:r>
      <w:r w:rsidRPr="00A63A97">
        <w:rPr>
          <w:rFonts w:ascii="Trebuchet MS" w:eastAsia="Times New Roman" w:hAnsi="Trebuchet MS" w:cs="Times New Roman"/>
          <w:sz w:val="20"/>
          <w:szCs w:val="20"/>
        </w:rPr>
        <w:t>;</w:t>
      </w:r>
    </w:p>
    <w:p w14:paraId="35A5B4F8" w14:textId="166284AE" w:rsidR="002E4C12" w:rsidRDefault="00801C3A"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hAnsi="Trebuchet MS"/>
          <w:sz w:val="20"/>
          <w:szCs w:val="20"/>
        </w:rPr>
        <w:t>Teisės aktų</w:t>
      </w:r>
      <w:r w:rsidRPr="00A63A97">
        <w:rPr>
          <w:rFonts w:ascii="Trebuchet MS" w:hAnsi="Trebuchet MS"/>
          <w:sz w:val="20"/>
          <w:szCs w:val="20"/>
        </w:rPr>
        <w:t xml:space="preserve"> nustatyta tvarka priėmus sprendimą, patvirtinantį, kad Sutartis/Rangovas neatitinka nacionalinio saugumo interesų</w:t>
      </w:r>
      <w:r w:rsidRPr="00A63A97">
        <w:rPr>
          <w:rFonts w:ascii="Trebuchet MS" w:eastAsia="Times New Roman" w:hAnsi="Trebuchet MS" w:cs="Times New Roman"/>
          <w:sz w:val="20"/>
          <w:szCs w:val="20"/>
        </w:rPr>
        <w:t>;</w:t>
      </w:r>
    </w:p>
    <w:p w14:paraId="555BF3C7" w14:textId="04EEB700" w:rsidR="00801C3A" w:rsidRDefault="00801C3A"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Rangovo kvalifikacija tapo nebeatitinkančia šios Sutarties reikalavimų ir šie neatitikimai nebuvo ištaisyti per 14 (keturiolika) dienų nuo kvalifikacijos tapimo neatitinkančia dienos;</w:t>
      </w:r>
    </w:p>
    <w:p w14:paraId="0B9F03D9" w14:textId="0FEB14E9" w:rsidR="006A5DE3" w:rsidRDefault="006A5DE3"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paaiškėja PĮ 98 straipsnyje numatytos aplinkybės</w:t>
      </w:r>
      <w:r w:rsidR="0072015A">
        <w:rPr>
          <w:rFonts w:ascii="Trebuchet MS" w:eastAsia="Times New Roman" w:hAnsi="Trebuchet MS" w:cs="Times New Roman"/>
          <w:sz w:val="20"/>
          <w:szCs w:val="20"/>
        </w:rPr>
        <w:t xml:space="preserve"> arba </w:t>
      </w:r>
      <w:r w:rsidR="0072015A" w:rsidRPr="00A63A97">
        <w:rPr>
          <w:rFonts w:ascii="Trebuchet MS" w:eastAsia="Times New Roman" w:hAnsi="Trebuchet MS" w:cs="Times New Roman"/>
          <w:sz w:val="20"/>
          <w:szCs w:val="20"/>
        </w:rPr>
        <w:t>Rangovas kitaip netinkamai vykdo Sutartį ir tai yra esminis Sutarties pažeidimas.</w:t>
      </w:r>
    </w:p>
    <w:p w14:paraId="1FA4B5C2" w14:textId="1968BD96" w:rsidR="006A5DE3" w:rsidRDefault="006A5DE3" w:rsidP="00CD114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kitais šioje Sutartyje ir Teisės aktuose numatytais atvejais, kurie suteikia teisę Pirkėjui Sutartį nutraukti vienašališkai;</w:t>
      </w:r>
    </w:p>
    <w:p w14:paraId="067E03A7" w14:textId="66736913" w:rsidR="006A5DE3" w:rsidRDefault="006A5DE3" w:rsidP="00F15569">
      <w:pPr>
        <w:pStyle w:val="ListParagraph"/>
        <w:numPr>
          <w:ilvl w:val="2"/>
          <w:numId w:val="100"/>
        </w:numPr>
        <w:tabs>
          <w:tab w:val="left" w:pos="426"/>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Rangovas pažeidžia šios Sutarties nuostatas, reglamentuojančias konkurenciją, intelektinės nuosavybės, konfidencialios informacijos valdymą ar trečiųjų </w:t>
      </w:r>
      <w:r>
        <w:rPr>
          <w:rFonts w:ascii="Trebuchet MS" w:eastAsia="Times New Roman" w:hAnsi="Trebuchet MS" w:cs="Times New Roman"/>
          <w:sz w:val="20"/>
          <w:szCs w:val="20"/>
        </w:rPr>
        <w:t>šalių</w:t>
      </w:r>
      <w:r w:rsidRPr="00A63A97">
        <w:rPr>
          <w:rFonts w:ascii="Trebuchet MS" w:eastAsia="Times New Roman" w:hAnsi="Trebuchet MS" w:cs="Times New Roman"/>
          <w:sz w:val="20"/>
          <w:szCs w:val="20"/>
        </w:rPr>
        <w:t xml:space="preserve"> pasitelkimą.</w:t>
      </w:r>
    </w:p>
    <w:p w14:paraId="692EBB14" w14:textId="4661A681" w:rsidR="006A5DE3" w:rsidRDefault="0072015A" w:rsidP="00F1556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Nutraukus Sutartį:</w:t>
      </w:r>
    </w:p>
    <w:p w14:paraId="3CDED322" w14:textId="0097CB6E" w:rsidR="00070396" w:rsidRDefault="0053203B" w:rsidP="00935D90">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bookmarkStart w:id="217" w:name="_Ref162835067"/>
      <w:r w:rsidRPr="00A63A97">
        <w:rPr>
          <w:rFonts w:ascii="Trebuchet MS" w:eastAsia="Times New Roman" w:hAnsi="Trebuchet MS" w:cs="Times New Roman"/>
          <w:sz w:val="20"/>
          <w:szCs w:val="20"/>
        </w:rPr>
        <w:t>Rangovas</w:t>
      </w:r>
      <w:r w:rsidR="00565E67">
        <w:rPr>
          <w:rFonts w:ascii="Trebuchet MS" w:eastAsia="Times New Roman" w:hAnsi="Trebuchet MS" w:cs="Times New Roman"/>
          <w:sz w:val="20"/>
          <w:szCs w:val="20"/>
        </w:rPr>
        <w:t xml:space="preserve"> ne vėliau nei per </w:t>
      </w:r>
      <w:r w:rsidR="002A173C">
        <w:rPr>
          <w:rFonts w:ascii="Trebuchet MS" w:eastAsia="Times New Roman" w:hAnsi="Trebuchet MS" w:cs="Times New Roman"/>
          <w:sz w:val="20"/>
          <w:szCs w:val="20"/>
        </w:rPr>
        <w:t>10 (dešimt) dienų nuo pranešimo apie Sutarties nutraukimą gavimo dienos</w:t>
      </w:r>
      <w:r w:rsidRPr="00A63A97">
        <w:rPr>
          <w:rFonts w:ascii="Trebuchet MS" w:eastAsia="Times New Roman" w:hAnsi="Trebuchet MS" w:cs="Times New Roman"/>
          <w:sz w:val="20"/>
          <w:szCs w:val="20"/>
        </w:rPr>
        <w:t xml:space="preserve"> privalo</w:t>
      </w:r>
      <w:r w:rsidR="00070396">
        <w:rPr>
          <w:rFonts w:ascii="Trebuchet MS" w:eastAsia="Times New Roman" w:hAnsi="Trebuchet MS" w:cs="Times New Roman"/>
          <w:sz w:val="20"/>
          <w:szCs w:val="20"/>
        </w:rPr>
        <w:t>:</w:t>
      </w:r>
      <w:bookmarkEnd w:id="217"/>
    </w:p>
    <w:p w14:paraId="6D56E345" w14:textId="0C70C4B7" w:rsidR="00070396" w:rsidRDefault="00070396"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sidRPr="00070396">
        <w:rPr>
          <w:rFonts w:ascii="Trebuchet MS" w:eastAsia="Times New Roman" w:hAnsi="Trebuchet MS" w:cs="Times New Roman"/>
          <w:sz w:val="20"/>
          <w:szCs w:val="20"/>
        </w:rPr>
        <w:t>nutraukti visą tolesnį Darbų vykdymą, išskyrus</w:t>
      </w:r>
      <w:r>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 xml:space="preserve">pagrįstus Užsakovo nurodymus dėl </w:t>
      </w:r>
      <w:r>
        <w:rPr>
          <w:rFonts w:ascii="Trebuchet MS" w:eastAsia="Times New Roman" w:hAnsi="Trebuchet MS" w:cs="Times New Roman"/>
          <w:sz w:val="20"/>
          <w:szCs w:val="20"/>
        </w:rPr>
        <w:t xml:space="preserve">gyvybės ir/ar </w:t>
      </w:r>
      <w:r w:rsidRPr="00A63A97">
        <w:rPr>
          <w:rFonts w:ascii="Trebuchet MS" w:eastAsia="Times New Roman" w:hAnsi="Trebuchet MS" w:cs="Times New Roman"/>
          <w:sz w:val="20"/>
          <w:szCs w:val="20"/>
        </w:rPr>
        <w:t>turto išsaugojimo, priešgaisrinės saugos, darbų saugos</w:t>
      </w:r>
      <w:r w:rsidR="00B17465">
        <w:rPr>
          <w:rFonts w:ascii="Trebuchet MS" w:eastAsia="Times New Roman" w:hAnsi="Trebuchet MS" w:cs="Times New Roman"/>
          <w:sz w:val="20"/>
          <w:szCs w:val="20"/>
        </w:rPr>
        <w:t xml:space="preserve"> </w:t>
      </w:r>
      <w:r w:rsidR="00B17465" w:rsidRPr="00A63A97">
        <w:rPr>
          <w:rFonts w:ascii="Trebuchet MS" w:eastAsia="Times New Roman" w:hAnsi="Trebuchet MS" w:cs="Times New Roman"/>
          <w:sz w:val="20"/>
          <w:szCs w:val="20"/>
        </w:rPr>
        <w:t>iki statybvietės perdavimo Užsakovui ar atitinkamo turto grąžinimo Užsakovui</w:t>
      </w:r>
      <w:r>
        <w:rPr>
          <w:rFonts w:ascii="Trebuchet MS" w:eastAsia="Times New Roman" w:hAnsi="Trebuchet MS" w:cs="Times New Roman"/>
          <w:sz w:val="20"/>
          <w:szCs w:val="20"/>
        </w:rPr>
        <w:t>;</w:t>
      </w:r>
    </w:p>
    <w:p w14:paraId="46A7F331" w14:textId="5A10EB47" w:rsidR="00070396" w:rsidRDefault="00B17465"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perduoti Užsakovui Sutartyje numatytą įrangą (jei taikoma) ir medžiagas, už kurias Užsakovas jau sumokėjo;</w:t>
      </w:r>
    </w:p>
    <w:p w14:paraId="0342CCFB" w14:textId="73D7F071" w:rsidR="0053203B" w:rsidRDefault="00B23F5C" w:rsidP="00935D90">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perduoti Užsakovui statybos dokumentaciją, susijusią su iki Sutarties nutraukimo atliktais Darbais;</w:t>
      </w:r>
    </w:p>
    <w:p w14:paraId="1BA2AF66" w14:textId="773D5CCD" w:rsidR="00B23F5C" w:rsidRDefault="00784AEE" w:rsidP="00F15569">
      <w:pPr>
        <w:pStyle w:val="ListParagraph"/>
        <w:numPr>
          <w:ilvl w:val="3"/>
          <w:numId w:val="100"/>
        </w:numPr>
        <w:tabs>
          <w:tab w:val="left" w:pos="426"/>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pašalinti visus Rangovo įrengimus ir kitus daiktus, šiukšles iš statybvietės ir pats palikti statybvietę.</w:t>
      </w:r>
    </w:p>
    <w:p w14:paraId="4D0FBA15" w14:textId="74ABB859" w:rsidR="0053203B" w:rsidRDefault="00B90A60" w:rsidP="00B90A60">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Užsakovas turi nustatyti likusias Rangovui mokėtinas sumas už tinkamai atliktus, bet neapmokėtus Darbus. Tačiau Užsakovas iš Rangovui mokėtinų sumų gali padengti bet kuriuos nuostolius ir papildomas Išlaidas, susijusias su Darbų defektų ištaisymu, Rangovui priskaičiuotas netesybas ir kitas Užsakovo išlaidas, atsiradusias dėl šios Sutarties netinkamo vykdymo;</w:t>
      </w:r>
    </w:p>
    <w:p w14:paraId="7B0400B8" w14:textId="3CA44969" w:rsidR="00BC58C5" w:rsidRDefault="006F289B" w:rsidP="00BC58C5">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Pr>
          <w:rFonts w:ascii="Trebuchet MS" w:eastAsia="Times New Roman" w:hAnsi="Trebuchet MS" w:cs="Times New Roman"/>
          <w:sz w:val="20"/>
          <w:szCs w:val="20"/>
        </w:rPr>
        <w:t xml:space="preserve">Rangovui per Sutarties BS </w:t>
      </w:r>
      <w:r>
        <w:rPr>
          <w:rFonts w:ascii="Trebuchet MS" w:eastAsia="Times New Roman" w:hAnsi="Trebuchet MS" w:cs="Times New Roman"/>
          <w:sz w:val="20"/>
          <w:szCs w:val="20"/>
        </w:rPr>
        <w:fldChar w:fldCharType="begin"/>
      </w:r>
      <w:r>
        <w:rPr>
          <w:rFonts w:ascii="Trebuchet MS" w:eastAsia="Times New Roman" w:hAnsi="Trebuchet MS" w:cs="Times New Roman"/>
          <w:sz w:val="20"/>
          <w:szCs w:val="20"/>
        </w:rPr>
        <w:instrText xml:space="preserve"> REF _Ref162835067 \r \h </w:instrText>
      </w:r>
      <w:r>
        <w:rPr>
          <w:rFonts w:ascii="Trebuchet MS" w:eastAsia="Times New Roman" w:hAnsi="Trebuchet MS" w:cs="Times New Roman"/>
          <w:sz w:val="20"/>
          <w:szCs w:val="20"/>
        </w:rPr>
      </w:r>
      <w:r>
        <w:rPr>
          <w:rFonts w:ascii="Trebuchet MS" w:eastAsia="Times New Roman" w:hAnsi="Trebuchet MS" w:cs="Times New Roman"/>
          <w:sz w:val="20"/>
          <w:szCs w:val="20"/>
        </w:rPr>
        <w:fldChar w:fldCharType="separate"/>
      </w:r>
      <w:r w:rsidR="002B354D">
        <w:rPr>
          <w:rFonts w:ascii="Trebuchet MS" w:eastAsia="Times New Roman" w:hAnsi="Trebuchet MS" w:cs="Times New Roman"/>
          <w:sz w:val="20"/>
          <w:szCs w:val="20"/>
        </w:rPr>
        <w:t>13.2.1</w:t>
      </w:r>
      <w:r>
        <w:rPr>
          <w:rFonts w:ascii="Trebuchet MS" w:eastAsia="Times New Roman" w:hAnsi="Trebuchet MS" w:cs="Times New Roman"/>
          <w:sz w:val="20"/>
          <w:szCs w:val="20"/>
        </w:rPr>
        <w:fldChar w:fldCharType="end"/>
      </w:r>
      <w:r>
        <w:rPr>
          <w:rFonts w:ascii="Trebuchet MS" w:eastAsia="Times New Roman" w:hAnsi="Trebuchet MS" w:cs="Times New Roman"/>
          <w:sz w:val="20"/>
          <w:szCs w:val="20"/>
        </w:rPr>
        <w:t xml:space="preserve"> p. nustatytą terminą </w:t>
      </w:r>
      <w:r w:rsidR="00322DA0">
        <w:rPr>
          <w:rFonts w:ascii="Trebuchet MS" w:eastAsia="Times New Roman" w:hAnsi="Trebuchet MS" w:cs="Times New Roman"/>
          <w:sz w:val="20"/>
          <w:szCs w:val="20"/>
        </w:rPr>
        <w:t xml:space="preserve">neatlaisvinus statybvietės, Užsakovas turi teisę išgabenti visą Rangovui priklausantį turtą </w:t>
      </w:r>
      <w:r w:rsidR="00062D44">
        <w:rPr>
          <w:rFonts w:ascii="Trebuchet MS" w:eastAsia="Times New Roman" w:hAnsi="Trebuchet MS" w:cs="Times New Roman"/>
          <w:sz w:val="20"/>
          <w:szCs w:val="20"/>
        </w:rPr>
        <w:t>(medžiagas, įrangą ir kt.) už statybvietės ribų. Tokiu atveju už tokio turto saugojimą atsako pats Rangovas ir neturi</w:t>
      </w:r>
      <w:r w:rsidR="000950FD">
        <w:rPr>
          <w:rFonts w:ascii="Trebuchet MS" w:eastAsia="Times New Roman" w:hAnsi="Trebuchet MS" w:cs="Times New Roman"/>
          <w:sz w:val="20"/>
          <w:szCs w:val="20"/>
        </w:rPr>
        <w:t xml:space="preserve"> teisės dėl to reikšti pretenzijų ar reikalavimų Užsakovui.</w:t>
      </w:r>
    </w:p>
    <w:p w14:paraId="765175C0" w14:textId="791F25D5" w:rsidR="000950FD" w:rsidRDefault="000950FD" w:rsidP="00BC58C5">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Užsakovas turi teisę bet kuriuo metu vienašališkai atsisakyti Darbų ar jų dalies ir nutraukti Sutartį, dėl to netaikant jokios atsakomybės Užsakovui, apie tai raštu įspėjęs Rangovą prieš </w:t>
      </w:r>
      <w:r w:rsidR="00FD471B">
        <w:rPr>
          <w:rFonts w:ascii="Trebuchet MS" w:eastAsia="Times New Roman" w:hAnsi="Trebuchet MS" w:cs="Times New Roman"/>
          <w:sz w:val="20"/>
          <w:szCs w:val="20"/>
        </w:rPr>
        <w:t>30</w:t>
      </w:r>
      <w:r w:rsidRPr="00A63A97">
        <w:rPr>
          <w:rFonts w:ascii="Trebuchet MS" w:eastAsia="Times New Roman" w:hAnsi="Trebuchet MS" w:cs="Times New Roman"/>
          <w:sz w:val="20"/>
          <w:szCs w:val="20"/>
        </w:rPr>
        <w:t xml:space="preserve"> (</w:t>
      </w:r>
      <w:r w:rsidR="00FD471B">
        <w:rPr>
          <w:rFonts w:ascii="Trebuchet MS" w:eastAsia="Times New Roman" w:hAnsi="Trebuchet MS" w:cs="Times New Roman"/>
          <w:sz w:val="20"/>
          <w:szCs w:val="20"/>
        </w:rPr>
        <w:t>trisdešimt</w:t>
      </w:r>
      <w:r w:rsidRPr="00A63A97">
        <w:rPr>
          <w:rFonts w:ascii="Trebuchet MS" w:eastAsia="Times New Roman" w:hAnsi="Trebuchet MS" w:cs="Times New Roman"/>
          <w:sz w:val="20"/>
          <w:szCs w:val="20"/>
        </w:rPr>
        <w:t xml:space="preserve">) </w:t>
      </w:r>
      <w:r w:rsidR="00FD471B">
        <w:rPr>
          <w:rFonts w:ascii="Trebuchet MS" w:eastAsia="Times New Roman" w:hAnsi="Trebuchet MS" w:cs="Times New Roman"/>
          <w:sz w:val="20"/>
          <w:szCs w:val="20"/>
        </w:rPr>
        <w:t>kalendorinių</w:t>
      </w:r>
      <w:r w:rsidRPr="00A63A97">
        <w:rPr>
          <w:rFonts w:ascii="Trebuchet MS" w:eastAsia="Times New Roman" w:hAnsi="Trebuchet MS" w:cs="Times New Roman"/>
          <w:sz w:val="20"/>
          <w:szCs w:val="20"/>
        </w:rPr>
        <w:t xml:space="preserve"> dien</w:t>
      </w:r>
      <w:r w:rsidR="00FD471B">
        <w:rPr>
          <w:rFonts w:ascii="Trebuchet MS" w:eastAsia="Times New Roman" w:hAnsi="Trebuchet MS" w:cs="Times New Roman"/>
          <w:sz w:val="20"/>
          <w:szCs w:val="20"/>
        </w:rPr>
        <w:t>ų</w:t>
      </w:r>
      <w:r w:rsidRPr="00A63A97">
        <w:rPr>
          <w:rFonts w:ascii="Trebuchet MS" w:eastAsia="Times New Roman" w:hAnsi="Trebuchet MS" w:cs="Times New Roman"/>
          <w:sz w:val="20"/>
          <w:szCs w:val="20"/>
        </w:rPr>
        <w:t xml:space="preserve"> Tokiu atveju Rangovui turi būti sumokėta:</w:t>
      </w:r>
    </w:p>
    <w:p w14:paraId="67138502" w14:textId="24002334" w:rsidR="00FD471B" w:rsidRDefault="00FD471B"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 bet kurią atliktų Darbų dalį pagal Sutartyje nustatytus Įkainius (jei Sutarties kaina skaičiuojama pagal Įkainius) ar proporcingai už atliktus Darbus kainos dalį (jei Sutartis yra Fiksuotos kainos);</w:t>
      </w:r>
    </w:p>
    <w:p w14:paraId="1B31335C" w14:textId="7EC02807" w:rsidR="00FD471B" w:rsidRDefault="00FD471B" w:rsidP="00F15569">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už išlaidas</w:t>
      </w:r>
      <w:r>
        <w:rPr>
          <w:rFonts w:ascii="Trebuchet MS" w:eastAsia="Times New Roman" w:hAnsi="Trebuchet MS" w:cs="Times New Roman"/>
          <w:sz w:val="20"/>
          <w:szCs w:val="20"/>
        </w:rPr>
        <w:t>,</w:t>
      </w:r>
      <w:r w:rsidRPr="00A63A97">
        <w:rPr>
          <w:rFonts w:ascii="Trebuchet MS" w:eastAsia="Times New Roman" w:hAnsi="Trebuchet MS" w:cs="Times New Roman"/>
          <w:sz w:val="20"/>
          <w:szCs w:val="20"/>
        </w:rPr>
        <w:t xml:space="preserve"> už Įrangą ar Medžiagas, kurios skirtos Darbams ir kurias Rangovas yra įsigijęs ir perdavęs Užsakovui. Užsakovui pareikalavus perduoti Įrangą ir (ar) Medžiagas ir už jas sumokėjus, ši Įranga ir Medžiagos tampa Užsakovo nuosavybe;</w:t>
      </w:r>
    </w:p>
    <w:p w14:paraId="60D7573C" w14:textId="65E9A942"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Rangovas turi teisę vienašališkai nutraukti Sutartį, įspėjęs Užsakovą prieš 30 (trisdešimt) kalendorinių dienų, jei Užsakovas nevykdo savo esminių įsipareigojimų pagal Sutartį</w:t>
      </w:r>
      <w:r w:rsidRPr="00622541">
        <w:rPr>
          <w:rFonts w:ascii="Trebuchet MS" w:eastAsia="Times New Roman" w:hAnsi="Trebuchet MS" w:cs="Times New Roman"/>
          <w:sz w:val="20"/>
          <w:szCs w:val="20"/>
        </w:rPr>
        <w:t>, t. y. neatsiskait</w:t>
      </w:r>
      <w:r>
        <w:rPr>
          <w:rFonts w:ascii="Trebuchet MS" w:eastAsia="Times New Roman" w:hAnsi="Trebuchet MS" w:cs="Times New Roman"/>
          <w:sz w:val="20"/>
          <w:szCs w:val="20"/>
        </w:rPr>
        <w:t>o</w:t>
      </w:r>
      <w:r w:rsidRPr="00622541">
        <w:rPr>
          <w:rFonts w:ascii="Trebuchet MS" w:eastAsia="Times New Roman" w:hAnsi="Trebuchet MS" w:cs="Times New Roman"/>
          <w:sz w:val="20"/>
          <w:szCs w:val="20"/>
        </w:rPr>
        <w:t xml:space="preserve"> su </w:t>
      </w:r>
      <w:r>
        <w:rPr>
          <w:rFonts w:ascii="Trebuchet MS" w:eastAsia="Times New Roman" w:hAnsi="Trebuchet MS" w:cs="Times New Roman"/>
          <w:sz w:val="20"/>
          <w:szCs w:val="20"/>
        </w:rPr>
        <w:t>Rangovu</w:t>
      </w:r>
      <w:r w:rsidRPr="00622541">
        <w:rPr>
          <w:rFonts w:ascii="Trebuchet MS" w:eastAsia="Times New Roman" w:hAnsi="Trebuchet MS" w:cs="Times New Roman"/>
          <w:sz w:val="20"/>
          <w:szCs w:val="20"/>
        </w:rPr>
        <w:t xml:space="preserve"> laiku,</w:t>
      </w:r>
      <w:r>
        <w:rPr>
          <w:rFonts w:ascii="Trebuchet MS" w:eastAsia="Times New Roman" w:hAnsi="Trebuchet MS" w:cs="Times New Roman"/>
          <w:sz w:val="20"/>
          <w:szCs w:val="20"/>
        </w:rPr>
        <w:t xml:space="preserve"> </w:t>
      </w:r>
      <w:r w:rsidRPr="00A63A97">
        <w:rPr>
          <w:rFonts w:ascii="Trebuchet MS" w:eastAsia="Times New Roman" w:hAnsi="Trebuchet MS" w:cs="Times New Roman"/>
          <w:sz w:val="20"/>
          <w:szCs w:val="20"/>
        </w:rPr>
        <w:t>ir apie tai Užsakovas buvo ne mažiau nei du kartus raštu įspėtas.</w:t>
      </w:r>
    </w:p>
    <w:p w14:paraId="50B533FE" w14:textId="64743BC4"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Ši Sutartis gali būti nutraukta ir kitais šioje Sutartyje, PĮ ir kituose Teisės aktuose nurodytais atvejais ir pagrindais</w:t>
      </w:r>
      <w:r>
        <w:rPr>
          <w:rFonts w:ascii="Trebuchet MS" w:eastAsia="Times New Roman" w:hAnsi="Trebuchet MS" w:cs="Times New Roman"/>
          <w:sz w:val="20"/>
          <w:szCs w:val="20"/>
        </w:rPr>
        <w:t xml:space="preserve"> </w:t>
      </w:r>
      <w:r w:rsidRPr="00622541">
        <w:rPr>
          <w:rFonts w:ascii="Trebuchet MS" w:eastAsia="Times New Roman" w:hAnsi="Trebuchet MS" w:cs="Times New Roman"/>
          <w:sz w:val="20"/>
          <w:szCs w:val="20"/>
        </w:rPr>
        <w:t xml:space="preserve">bei </w:t>
      </w:r>
      <w:r w:rsidRPr="0022596C">
        <w:rPr>
          <w:rFonts w:ascii="Trebuchet MS" w:hAnsi="Trebuchet MS"/>
          <w:sz w:val="20"/>
          <w:szCs w:val="20"/>
        </w:rPr>
        <w:t>bendru Šalių susitarimu</w:t>
      </w:r>
      <w:r w:rsidRPr="00A63A97">
        <w:rPr>
          <w:rFonts w:ascii="Trebuchet MS" w:eastAsia="Times New Roman" w:hAnsi="Trebuchet MS" w:cs="Times New Roman"/>
          <w:sz w:val="20"/>
          <w:szCs w:val="20"/>
        </w:rPr>
        <w:t>.</w:t>
      </w:r>
    </w:p>
    <w:p w14:paraId="6E562F0C" w14:textId="3EF91D73" w:rsidR="00ED34A9" w:rsidRDefault="00ED34A9" w:rsidP="00ED34A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Jeigu po Sutarties sudarymo nustatoma, kad Sutarties su Rangovu sudarymas neatitinka nacionalinio saugumo interesų pagal </w:t>
      </w:r>
      <w:r>
        <w:rPr>
          <w:rFonts w:ascii="Trebuchet MS" w:eastAsia="Times New Roman" w:hAnsi="Trebuchet MS" w:cs="Times New Roman"/>
          <w:sz w:val="20"/>
          <w:szCs w:val="20"/>
        </w:rPr>
        <w:t>Teisės aktus</w:t>
      </w:r>
      <w:r w:rsidRPr="00A63A97">
        <w:rPr>
          <w:rFonts w:ascii="Trebuchet MS" w:eastAsia="Times New Roman" w:hAnsi="Trebuchet MS" w:cs="Times New Roman"/>
          <w:sz w:val="20"/>
          <w:szCs w:val="20"/>
        </w:rPr>
        <w:t xml:space="preserve">, Sutartis </w:t>
      </w:r>
      <w:r>
        <w:rPr>
          <w:rFonts w:ascii="Trebuchet MS" w:eastAsia="Times New Roman" w:hAnsi="Trebuchet MS" w:cs="Times New Roman"/>
          <w:sz w:val="20"/>
          <w:szCs w:val="20"/>
        </w:rPr>
        <w:t>nutraukiama/</w:t>
      </w:r>
      <w:r w:rsidRPr="00A63A97">
        <w:rPr>
          <w:rFonts w:ascii="Trebuchet MS" w:eastAsia="Times New Roman" w:hAnsi="Trebuchet MS" w:cs="Times New Roman"/>
          <w:sz w:val="20"/>
          <w:szCs w:val="20"/>
        </w:rPr>
        <w:t xml:space="preserve">negalioja </w:t>
      </w:r>
      <w:r>
        <w:rPr>
          <w:rFonts w:ascii="Trebuchet MS" w:eastAsia="Times New Roman" w:hAnsi="Trebuchet MS" w:cs="Times New Roman"/>
          <w:sz w:val="20"/>
          <w:szCs w:val="20"/>
        </w:rPr>
        <w:t>Teisės aktų</w:t>
      </w:r>
      <w:r w:rsidRPr="00A63A97">
        <w:rPr>
          <w:rFonts w:ascii="Trebuchet MS" w:eastAsia="Times New Roman" w:hAnsi="Trebuchet MS" w:cs="Times New Roman"/>
          <w:sz w:val="20"/>
          <w:szCs w:val="20"/>
        </w:rPr>
        <w:t xml:space="preserve"> nustatyta tvarka.</w:t>
      </w:r>
    </w:p>
    <w:p w14:paraId="6B0D3E97" w14:textId="1B6FE469" w:rsidR="00ED34A9" w:rsidRPr="00F15569" w:rsidRDefault="00ED34A9" w:rsidP="00F15569">
      <w:pPr>
        <w:pStyle w:val="ListParagraph"/>
        <w:numPr>
          <w:ilvl w:val="1"/>
          <w:numId w:val="100"/>
        </w:numPr>
        <w:tabs>
          <w:tab w:val="left" w:pos="284"/>
        </w:tabs>
        <w:spacing w:after="0" w:line="240" w:lineRule="auto"/>
        <w:ind w:left="170" w:hanging="567"/>
        <w:jc w:val="both"/>
        <w:rPr>
          <w:rFonts w:ascii="Trebuchet MS" w:eastAsia="Times New Roman" w:hAnsi="Trebuchet MS" w:cs="Times New Roman"/>
          <w:sz w:val="20"/>
          <w:szCs w:val="20"/>
        </w:rPr>
      </w:pPr>
      <w:r w:rsidRPr="00A63A97">
        <w:rPr>
          <w:rFonts w:ascii="Trebuchet MS" w:eastAsia="Times New Roman" w:hAnsi="Trebuchet MS" w:cs="Times New Roman"/>
          <w:sz w:val="20"/>
          <w:szCs w:val="20"/>
        </w:rPr>
        <w:t xml:space="preserve">Jeigu vykdant Darbus Darbų vykdymo vietoje yra aptinkami archeologiniai radiniai, kaip jie apibrėžti LR  Nekilnojamojo kultūros paveldo apsaugos įstatyme, Rangovas įsipareigoja nedelsiant stabdyti Darbų vykdymą teritorijos dalyje, kurioje aptikti archeologiniai radiniai, ir </w:t>
      </w:r>
      <w:r w:rsidRPr="00A63A97">
        <w:rPr>
          <w:rFonts w:ascii="Trebuchet MS" w:eastAsia="Times New Roman" w:hAnsi="Trebuchet MS" w:cs="Times New Roman"/>
          <w:sz w:val="20"/>
          <w:szCs w:val="20"/>
        </w:rPr>
        <w:lastRenderedPageBreak/>
        <w:t>informuoti apie šią aplinkybę Užsakovą, kuris Teisės aktų nustatyta tvarka apie archeologinių radinių aptikimą informuoja atsakingas valdžios institucijas. Jeigu gavus informaciją apie aptiktus archeologinius radinius atsakingos valdžios institucijos teisės aktų numatyta tvarka įpareigoja Užsakovą sustabdyti Darbus teritorijos dalyje, kurioje aptikti archeologiniai radiniai, Šalys abipusiu sutarimu gali pratęsti Darbų atlikimo terminą laikotarpiui, kuriam atsakingos valdžios institucijos įpareigojo sustabdyti Darbų ar jų dalies vykdymą. Jeigu Darbų ar jų dalies sustabdymo terminas yra ilgesnis nei 60 (šešiasdešimt) dienų, kiekviena Šalis turi teisę inicijuoti Sutarties nutraukimą, įspėjusi kitą Šalį ne vėliau kaip prieš 10 (dešimt) darbo dienų iki numatomos Sutarties nutraukimo dienos. Nutraukus Sutartį šiame punkte numatytu pagrindu, Užsakovas privalo atsiskaityti su Rangovu už iki Sutarties nutraukimo dienos tinkamai atliktus ir perduotus Darbus.</w:t>
      </w:r>
    </w:p>
    <w:bookmarkEnd w:id="215"/>
    <w:p w14:paraId="56039440" w14:textId="77777777" w:rsidR="00796C19" w:rsidRDefault="00796C19" w:rsidP="00CD114D">
      <w:pPr>
        <w:spacing w:after="0" w:line="240" w:lineRule="auto"/>
        <w:ind w:left="170"/>
        <w:jc w:val="both"/>
        <w:rPr>
          <w:rFonts w:ascii="Trebuchet MS" w:eastAsia="Times New Roman" w:hAnsi="Trebuchet MS" w:cs="Times New Roman"/>
          <w:sz w:val="20"/>
          <w:szCs w:val="20"/>
        </w:rPr>
      </w:pPr>
    </w:p>
    <w:p w14:paraId="30E165CF" w14:textId="6EAC9EC4" w:rsidR="0057183C" w:rsidRPr="00F15569" w:rsidRDefault="0057183C" w:rsidP="00F15569">
      <w:pPr>
        <w:pStyle w:val="Heading1"/>
        <w:spacing w:before="0"/>
        <w:ind w:left="170" w:hanging="567"/>
        <w:jc w:val="center"/>
        <w:rPr>
          <w:rFonts w:ascii="Trebuchet MS" w:hAnsi="Trebuchet MS"/>
          <w:b w:val="0"/>
          <w:bCs w:val="0"/>
          <w:color w:val="00B0F0"/>
        </w:rPr>
      </w:pPr>
      <w:bookmarkStart w:id="218" w:name="_Toc162836817"/>
      <w:bookmarkStart w:id="219" w:name="_Toc162837900"/>
      <w:bookmarkStart w:id="220" w:name="_Toc162839152"/>
      <w:bookmarkStart w:id="221" w:name="_Toc162836818"/>
      <w:bookmarkStart w:id="222" w:name="_Toc162837901"/>
      <w:bookmarkStart w:id="223" w:name="_Toc162839153"/>
      <w:bookmarkStart w:id="224" w:name="_Toc162836819"/>
      <w:bookmarkStart w:id="225" w:name="_Toc162837902"/>
      <w:bookmarkStart w:id="226" w:name="_Toc162839154"/>
      <w:bookmarkStart w:id="227" w:name="_Toc162836821"/>
      <w:bookmarkStart w:id="228" w:name="_Toc162837904"/>
      <w:bookmarkStart w:id="229" w:name="_Toc162839156"/>
      <w:bookmarkStart w:id="230" w:name="_Toc162836822"/>
      <w:bookmarkStart w:id="231" w:name="_Toc162837905"/>
      <w:bookmarkStart w:id="232" w:name="_Toc162839157"/>
      <w:bookmarkStart w:id="233" w:name="_Toc162836823"/>
      <w:bookmarkStart w:id="234" w:name="_Toc162837906"/>
      <w:bookmarkStart w:id="235" w:name="_Toc162839158"/>
      <w:bookmarkStart w:id="236" w:name="_Toc162836824"/>
      <w:bookmarkStart w:id="237" w:name="_Toc162837907"/>
      <w:bookmarkStart w:id="238" w:name="_Toc162839159"/>
      <w:bookmarkStart w:id="239" w:name="_Toc162836825"/>
      <w:bookmarkStart w:id="240" w:name="_Toc162837908"/>
      <w:bookmarkStart w:id="241" w:name="_Toc162839160"/>
      <w:bookmarkStart w:id="242" w:name="_Toc162836826"/>
      <w:bookmarkStart w:id="243" w:name="_Toc162837909"/>
      <w:bookmarkStart w:id="244" w:name="_Toc162839161"/>
      <w:bookmarkStart w:id="245" w:name="_Toc162836827"/>
      <w:bookmarkStart w:id="246" w:name="_Toc162837910"/>
      <w:bookmarkStart w:id="247" w:name="_Toc162839162"/>
      <w:bookmarkStart w:id="248" w:name="_Toc162836828"/>
      <w:bookmarkStart w:id="249" w:name="_Toc162837911"/>
      <w:bookmarkStart w:id="250" w:name="_Toc162839163"/>
      <w:bookmarkStart w:id="251" w:name="_Toc162836829"/>
      <w:bookmarkStart w:id="252" w:name="_Toc162837912"/>
      <w:bookmarkStart w:id="253" w:name="_Toc162839164"/>
      <w:bookmarkStart w:id="254" w:name="_Toc162836830"/>
      <w:bookmarkStart w:id="255" w:name="_Toc162837913"/>
      <w:bookmarkStart w:id="256" w:name="_Toc162839165"/>
      <w:bookmarkStart w:id="257" w:name="_Toc162836831"/>
      <w:bookmarkStart w:id="258" w:name="_Toc162837914"/>
      <w:bookmarkStart w:id="259" w:name="_Toc162839166"/>
      <w:bookmarkStart w:id="260" w:name="_Toc162836832"/>
      <w:bookmarkStart w:id="261" w:name="_Toc162837915"/>
      <w:bookmarkStart w:id="262" w:name="_Toc162839167"/>
      <w:bookmarkStart w:id="263" w:name="_Toc162836833"/>
      <w:bookmarkStart w:id="264" w:name="_Toc162837916"/>
      <w:bookmarkStart w:id="265" w:name="_Toc162839168"/>
      <w:bookmarkStart w:id="266" w:name="_Toc162836834"/>
      <w:bookmarkStart w:id="267" w:name="_Toc162837917"/>
      <w:bookmarkStart w:id="268" w:name="_Toc162839169"/>
      <w:bookmarkStart w:id="269" w:name="_Toc162836835"/>
      <w:bookmarkStart w:id="270" w:name="_Toc162837918"/>
      <w:bookmarkStart w:id="271" w:name="_Toc162839170"/>
      <w:bookmarkStart w:id="272" w:name="_Toc162836836"/>
      <w:bookmarkStart w:id="273" w:name="_Toc162837919"/>
      <w:bookmarkStart w:id="274" w:name="_Toc162839171"/>
      <w:bookmarkStart w:id="275" w:name="_Toc162836837"/>
      <w:bookmarkStart w:id="276" w:name="_Toc162837920"/>
      <w:bookmarkStart w:id="277" w:name="_Toc162839172"/>
      <w:bookmarkStart w:id="278" w:name="_Toc162836838"/>
      <w:bookmarkStart w:id="279" w:name="_Toc162837921"/>
      <w:bookmarkStart w:id="280" w:name="_Toc162839173"/>
      <w:bookmarkStart w:id="281" w:name="_Toc227059881"/>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F15569">
        <w:rPr>
          <w:rFonts w:ascii="Trebuchet MS" w:hAnsi="Trebuchet MS"/>
          <w:color w:val="00B0F0"/>
        </w:rPr>
        <w:t>AVANSAS</w:t>
      </w:r>
      <w:r w:rsidR="004A6FEE" w:rsidRPr="00F15569">
        <w:rPr>
          <w:rFonts w:ascii="Trebuchet MS" w:hAnsi="Trebuchet MS"/>
          <w:color w:val="00B0F0"/>
        </w:rPr>
        <w:t xml:space="preserve"> (IŠANKSTINIS MOKĖJIMAS)</w:t>
      </w:r>
      <w:bookmarkEnd w:id="281"/>
    </w:p>
    <w:p w14:paraId="45AB7D35" w14:textId="77777777" w:rsidR="00E359F1" w:rsidRDefault="00E359F1" w:rsidP="00F15569">
      <w:pPr>
        <w:tabs>
          <w:tab w:val="left" w:pos="426"/>
        </w:tabs>
        <w:spacing w:after="0" w:line="240" w:lineRule="auto"/>
        <w:ind w:right="-6"/>
        <w:rPr>
          <w:rFonts w:ascii="Trebuchet MS" w:hAnsi="Trebuchet MS"/>
          <w:b/>
          <w:bCs/>
          <w:color w:val="00B0F0"/>
          <w:sz w:val="20"/>
          <w:szCs w:val="20"/>
        </w:rPr>
      </w:pPr>
    </w:p>
    <w:p w14:paraId="3EE2C4B6" w14:textId="6619DA05" w:rsidR="002B2623"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Rangovui gali būti sumokamas avansas vieną kartą per visą Sutarties galiojimo laikotarpį, kurio dydis negali viršyti Sutarties SS nurodyto dydžio. Rangovui, kuris yra įtrauktas į Nepatikimų tiekėjų sąrašą, avansas negali būti mokamas.</w:t>
      </w:r>
    </w:p>
    <w:p w14:paraId="646E02E6" w14:textId="53EB6490" w:rsidR="00773AD7"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eastAsia="Times New Roman" w:hAnsi="Trebuchet MS" w:cs="Times New Roman"/>
          <w:sz w:val="20"/>
          <w:szCs w:val="20"/>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3318B40F" w14:textId="0DFF4DC1" w:rsidR="00773AD7" w:rsidRPr="00F15569" w:rsidRDefault="00773AD7"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BA3D42">
        <w:rPr>
          <w:rFonts w:ascii="Trebuchet MS" w:eastAsiaTheme="minorEastAsia" w:hAnsi="Trebuchet MS"/>
          <w:sz w:val="20"/>
          <w:szCs w:val="20"/>
        </w:rPr>
        <w:t>Rangovas, norėdamas gauti avansą, kartu su prašymu Užsakovui turi pateikti avanso grąžinimo užtikrinimą, atitinkantį toliau nurodytas sąlygas:</w:t>
      </w:r>
    </w:p>
    <w:p w14:paraId="6C72DF2C" w14:textId="60042EA1"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Avanso grąžinimo užtikrinimas turi būti besąlyginė, neatšaukiama, pirmo pareikalavimo garantija, pagal kurią garantas įsipareigoja sumokėti Užsakovui jo reikalaujamą sumą, jeigu Užsakovas pateikia mokėjimo reikalavimą ir jame nurodo, kad Rangovas negrąžino sumokėto avanso pagal Sutarties sąlygas, bei sumą, kurios Rangovas negrąžino, arba laidavimo draudimas.</w:t>
      </w:r>
    </w:p>
    <w:p w14:paraId="115E3827" w14:textId="18B9268B"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w:t>
      </w:r>
      <w:r w:rsidRPr="00F15569">
        <w:rPr>
          <w:rFonts w:ascii="Trebuchet MS" w:hAnsi="Trebuchet MS"/>
          <w:sz w:val="20"/>
          <w:szCs w:val="20"/>
          <w:highlight w:val="yellow"/>
        </w:rPr>
        <w:fldChar w:fldCharType="begin"/>
      </w:r>
      <w:r w:rsidRPr="00F15569">
        <w:rPr>
          <w:rFonts w:ascii="Trebuchet MS" w:hAnsi="Trebuchet MS"/>
          <w:sz w:val="20"/>
          <w:szCs w:val="20"/>
        </w:rPr>
        <w:instrText xml:space="preserve"> REF _Ref148892653 \r \h </w:instrText>
      </w:r>
      <w:r w:rsidRPr="00F15569">
        <w:rPr>
          <w:rFonts w:ascii="Trebuchet MS" w:hAnsi="Trebuchet MS"/>
          <w:sz w:val="20"/>
          <w:szCs w:val="20"/>
          <w:highlight w:val="yellow"/>
        </w:rPr>
      </w:r>
      <w:r w:rsidRPr="00F15569">
        <w:rPr>
          <w:rFonts w:ascii="Trebuchet MS" w:hAnsi="Trebuchet MS"/>
          <w:sz w:val="20"/>
          <w:szCs w:val="20"/>
          <w:highlight w:val="yellow"/>
        </w:rPr>
        <w:fldChar w:fldCharType="separate"/>
      </w:r>
      <w:r w:rsidR="002B354D">
        <w:rPr>
          <w:rFonts w:ascii="Trebuchet MS" w:hAnsi="Trebuchet MS"/>
          <w:sz w:val="20"/>
          <w:szCs w:val="20"/>
        </w:rPr>
        <w:t>14.3.3</w:t>
      </w:r>
      <w:r w:rsidRPr="00F15569">
        <w:rPr>
          <w:rFonts w:ascii="Trebuchet MS" w:hAnsi="Trebuchet MS"/>
          <w:sz w:val="20"/>
          <w:szCs w:val="20"/>
          <w:highlight w:val="yellow"/>
        </w:rPr>
        <w:fldChar w:fldCharType="end"/>
      </w:r>
      <w:r w:rsidRPr="00F15569">
        <w:rPr>
          <w:rFonts w:ascii="Trebuchet MS" w:hAnsi="Trebuchet MS"/>
          <w:sz w:val="20"/>
          <w:szCs w:val="20"/>
        </w:rPr>
        <w:t xml:space="preserve"> p. nurodytas tarptautinės reitingų agentūros patvirtintas investicinio lygio reitingas. Reitingą turi atitikti bankas arba draudimo bendrovė, kuri išdavė užtikrinimą, arba bendrovių grupė, kuriai jie priklauso.</w:t>
      </w:r>
    </w:p>
    <w:p w14:paraId="3A61D2C7" w14:textId="4A14C6C5" w:rsidR="00773AD7" w:rsidRPr="00F15569" w:rsidRDefault="00773AD7" w:rsidP="00F15569">
      <w:pPr>
        <w:pStyle w:val="ListParagraph"/>
        <w:numPr>
          <w:ilvl w:val="2"/>
          <w:numId w:val="101"/>
        </w:numPr>
        <w:tabs>
          <w:tab w:val="left" w:pos="426"/>
        </w:tabs>
        <w:spacing w:after="0" w:line="240" w:lineRule="auto"/>
        <w:ind w:left="170" w:hanging="567"/>
        <w:jc w:val="both"/>
        <w:rPr>
          <w:rFonts w:ascii="Trebuchet MS" w:hAnsi="Trebuchet MS"/>
          <w:sz w:val="20"/>
          <w:szCs w:val="20"/>
        </w:rPr>
      </w:pPr>
      <w:bookmarkStart w:id="282" w:name="_Ref148892653"/>
      <w:r w:rsidRPr="00BA3D42">
        <w:rPr>
          <w:rFonts w:ascii="Trebuchet MS" w:eastAsiaTheme="minorEastAsia" w:hAnsi="Trebuchet M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BA3D42">
        <w:rPr>
          <w:rFonts w:ascii="Trebuchet MS" w:eastAsiaTheme="minorEastAsia" w:hAnsi="Trebuchet MS"/>
          <w:sz w:val="20"/>
          <w:szCs w:val="20"/>
        </w:rPr>
        <w:t>Fitch</w:t>
      </w:r>
      <w:proofErr w:type="spellEnd"/>
      <w:r w:rsidRPr="00BA3D42">
        <w:rPr>
          <w:rFonts w:ascii="Trebuchet MS" w:eastAsiaTheme="minorEastAsia" w:hAnsi="Trebuchet MS"/>
          <w:sz w:val="20"/>
          <w:szCs w:val="20"/>
        </w:rPr>
        <w:t xml:space="preserve"> </w:t>
      </w:r>
      <w:proofErr w:type="spellStart"/>
      <w:r w:rsidRPr="00BA3D42">
        <w:rPr>
          <w:rFonts w:ascii="Trebuchet MS" w:eastAsiaTheme="minorEastAsia" w:hAnsi="Trebuchet MS"/>
          <w:sz w:val="20"/>
          <w:szCs w:val="20"/>
        </w:rPr>
        <w:t>Ratings</w:t>
      </w:r>
      <w:proofErr w:type="spellEnd"/>
      <w:r w:rsidRPr="00BA3D42">
        <w:rPr>
          <w:rFonts w:ascii="Trebuchet MS" w:eastAsiaTheme="minorEastAsia" w:hAnsi="Trebuchet MS"/>
          <w:sz w:val="20"/>
          <w:szCs w:val="20"/>
        </w:rPr>
        <w:t xml:space="preserve">“ arba „Standard &amp; </w:t>
      </w:r>
      <w:proofErr w:type="spellStart"/>
      <w:r w:rsidRPr="00BA3D42">
        <w:rPr>
          <w:rFonts w:ascii="Trebuchet MS" w:eastAsiaTheme="minorEastAsia" w:hAnsi="Trebuchet MS"/>
          <w:sz w:val="20"/>
          <w:szCs w:val="20"/>
        </w:rPr>
        <w:t>Poor's</w:t>
      </w:r>
      <w:proofErr w:type="spellEnd"/>
      <w:r w:rsidRPr="00BA3D42">
        <w:rPr>
          <w:rFonts w:ascii="Trebuchet MS" w:eastAsiaTheme="minorEastAsia" w:hAnsi="Trebuchet MS"/>
          <w:sz w:val="20"/>
          <w:szCs w:val="20"/>
        </w:rPr>
        <w:t>“ suteiktą BBB- (BBB minus) arba „</w:t>
      </w:r>
      <w:proofErr w:type="spellStart"/>
      <w:r w:rsidRPr="00BA3D42">
        <w:rPr>
          <w:rFonts w:ascii="Trebuchet MS" w:eastAsiaTheme="minorEastAsia" w:hAnsi="Trebuchet MS"/>
          <w:sz w:val="20"/>
          <w:szCs w:val="20"/>
        </w:rPr>
        <w:t>Moody's</w:t>
      </w:r>
      <w:proofErr w:type="spellEnd"/>
      <w:r w:rsidRPr="00BA3D42">
        <w:rPr>
          <w:rFonts w:ascii="Trebuchet MS" w:eastAsiaTheme="minorEastAsia" w:hAnsi="Trebuchet MS"/>
          <w:sz w:val="20"/>
          <w:szCs w:val="20"/>
        </w:rPr>
        <w:t>“ suteiktą Baa3 arba lygiavertį.</w:t>
      </w:r>
      <w:bookmarkEnd w:id="282"/>
    </w:p>
    <w:p w14:paraId="139E1237" w14:textId="1011A4BF" w:rsidR="00773AD7" w:rsidRPr="00F15569" w:rsidRDefault="00D06591"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Pr>
          <w:rFonts w:ascii="Trebuchet MS" w:eastAsia="Times New Roman" w:hAnsi="Trebuchet MS" w:cs="Times New Roman"/>
          <w:sz w:val="20"/>
          <w:szCs w:val="20"/>
        </w:rPr>
        <w:t xml:space="preserve">Jei Sutarties SS nenustatyta kitaip, </w:t>
      </w:r>
      <w:r w:rsidR="00773AD7" w:rsidRPr="00F15569">
        <w:rPr>
          <w:rFonts w:ascii="Trebuchet MS" w:eastAsia="Times New Roman" w:hAnsi="Trebuchet MS" w:cs="Times New Roman"/>
          <w:sz w:val="20"/>
          <w:szCs w:val="20"/>
        </w:rPr>
        <w:t>Užsakovas sumoka Rangovui avansą ne vėliau kaip per 30 (trisdešimt) dienų po to, kai Rangovas pateikia su Užsakovu raštu suderintą banko ar kitos kredito įstaigos arba draudimo bendrovės išduotą avanso grąžinimo užtikrinimo banko garantiją arba laidavimo draudimo raštą ne mažesnei nei Rangovo prašyme sumokėti avansą nurodyto dydžio avanso sumai ir ne trumpesniam, nei Darbų atlikimo terminas, laikotarpiui, taip pat, kai Rangovas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Atsiskaitymo už Darbus tvarkoje.</w:t>
      </w:r>
    </w:p>
    <w:p w14:paraId="241F49E8" w14:textId="1B8ACF9A" w:rsidR="00F77E1F" w:rsidRPr="00BA3D42" w:rsidRDefault="00F77E1F" w:rsidP="00F15569">
      <w:pPr>
        <w:pStyle w:val="ListParagraph"/>
        <w:numPr>
          <w:ilvl w:val="1"/>
          <w:numId w:val="101"/>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Jeigu paskutinę Darbų priėmimo-perdavimo arba Sutarties nutraukimo dieną avansas nėra išskaitytas iš Rangovui mokėtinų sumų, Rangovas privalo grąžinti Užsakovui neišskaitytą avanso likutį.</w:t>
      </w:r>
    </w:p>
    <w:p w14:paraId="5E7248B5" w14:textId="77777777" w:rsidR="00734901" w:rsidRDefault="00734901" w:rsidP="00825D5D">
      <w:pPr>
        <w:tabs>
          <w:tab w:val="left" w:pos="426"/>
        </w:tabs>
        <w:spacing w:after="0" w:line="240" w:lineRule="auto"/>
        <w:ind w:left="465" w:right="-6"/>
        <w:jc w:val="both"/>
        <w:rPr>
          <w:rFonts w:ascii="Trebuchet MS" w:hAnsi="Trebuchet MS"/>
          <w:b/>
          <w:bCs/>
          <w:color w:val="00B0F0"/>
          <w:sz w:val="20"/>
          <w:szCs w:val="20"/>
        </w:rPr>
      </w:pPr>
    </w:p>
    <w:p w14:paraId="6E7849D4" w14:textId="64FC2434" w:rsidR="00E50DEC" w:rsidRPr="00F15569" w:rsidRDefault="004D29AF" w:rsidP="00F15569">
      <w:pPr>
        <w:pStyle w:val="Heading1"/>
        <w:spacing w:before="0"/>
        <w:ind w:left="170" w:hanging="567"/>
        <w:jc w:val="center"/>
        <w:rPr>
          <w:rFonts w:ascii="Trebuchet MS" w:hAnsi="Trebuchet MS"/>
          <w:b w:val="0"/>
          <w:bCs w:val="0"/>
          <w:color w:val="00B0F0"/>
          <w:lang w:val="lt-LT"/>
        </w:rPr>
      </w:pPr>
      <w:bookmarkStart w:id="283" w:name="_Toc227059882"/>
      <w:r w:rsidRPr="00F15569">
        <w:rPr>
          <w:rFonts w:ascii="Trebuchet MS" w:hAnsi="Trebuchet MS"/>
          <w:color w:val="00B0F0"/>
          <w:lang w:val="lt-LT"/>
        </w:rPr>
        <w:t>SUTARTIES ĮVYKDYMO UŽTIKRINIMAS, GARANTINIO LAIKOTARPIO ĮSIPAREIGOJIMŲ ĮVYKDYMO UŽTIKRINIMAS</w:t>
      </w:r>
      <w:bookmarkEnd w:id="283"/>
    </w:p>
    <w:p w14:paraId="63F45618" w14:textId="77777777" w:rsidR="00C60BE6" w:rsidRDefault="00C60BE6" w:rsidP="00825D5D">
      <w:pPr>
        <w:tabs>
          <w:tab w:val="left" w:pos="426"/>
        </w:tabs>
        <w:spacing w:after="0" w:line="240" w:lineRule="auto"/>
        <w:ind w:left="-91" w:right="-6"/>
        <w:rPr>
          <w:rFonts w:ascii="Trebuchet MS" w:hAnsi="Trebuchet MS"/>
          <w:b/>
          <w:bCs/>
          <w:color w:val="00B0F0"/>
          <w:sz w:val="20"/>
          <w:szCs w:val="20"/>
        </w:rPr>
      </w:pPr>
    </w:p>
    <w:p w14:paraId="71544EE4" w14:textId="3F584232" w:rsidR="00C2016C"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Pr>
          <w:rFonts w:ascii="Trebuchet MS" w:hAnsi="Trebuchet MS"/>
          <w:sz w:val="20"/>
          <w:szCs w:val="20"/>
        </w:rPr>
        <w:t xml:space="preserve">Tuo atveju, jeigu tai numatyta Sutarties SS, </w:t>
      </w:r>
      <w:r w:rsidRPr="006B4047">
        <w:rPr>
          <w:rFonts w:ascii="Trebuchet MS" w:hAnsi="Trebuchet MS"/>
          <w:sz w:val="20"/>
          <w:szCs w:val="20"/>
        </w:rPr>
        <w:t>Rangovas ne vėliau kaip per 10 (dešimt) darbo dienų nuo Sutarties pasirašymo dienos privalo pateikti Užsakovui Sutarties įvykdymo užtikrinimą – pagal nustatytą tvarką ir patvirtintas taisykles Užsakovo naudai išduotą Užsakovui priimtino turinio, besąlyginį, neatšaukiamą, pirmo pareikalavimo Lietuvos Respublikoje ar kitoje Europos Sąjungos valstybėje narėje ar Europos Ekonominės Erdvės (EEE) valstybėje registruotos draudimo bendrovės išduotą laidavimo draudimą ar banko garantiją, išduotą Užsakovui priimtino Lietuvos Respublikoje ar kitoje Europos Sąjungos valstybėje narėje ar Europos Ekonominės Erdvės (EEE) valstybėje registruoto banko arba kito tarptautinio banko, turinčio ne žemesnį nei „</w:t>
      </w:r>
      <w:proofErr w:type="spellStart"/>
      <w:r w:rsidRPr="006B4047">
        <w:rPr>
          <w:rFonts w:ascii="Trebuchet MS" w:hAnsi="Trebuchet MS"/>
          <w:sz w:val="20"/>
          <w:szCs w:val="20"/>
        </w:rPr>
        <w:t>Fitch</w:t>
      </w:r>
      <w:proofErr w:type="spellEnd"/>
      <w:r w:rsidRPr="006B4047">
        <w:rPr>
          <w:rFonts w:ascii="Trebuchet MS" w:hAnsi="Trebuchet MS"/>
          <w:sz w:val="20"/>
          <w:szCs w:val="20"/>
        </w:rPr>
        <w:t xml:space="preserve"> </w:t>
      </w:r>
      <w:proofErr w:type="spellStart"/>
      <w:r w:rsidRPr="006B4047">
        <w:rPr>
          <w:rFonts w:ascii="Trebuchet MS" w:hAnsi="Trebuchet MS"/>
          <w:sz w:val="20"/>
          <w:szCs w:val="20"/>
        </w:rPr>
        <w:t>Ratings</w:t>
      </w:r>
      <w:proofErr w:type="spellEnd"/>
      <w:r w:rsidRPr="006B4047">
        <w:rPr>
          <w:rFonts w:ascii="Trebuchet MS" w:hAnsi="Trebuchet MS"/>
          <w:sz w:val="20"/>
          <w:szCs w:val="20"/>
        </w:rPr>
        <w:t xml:space="preserve">“ arba „Standard &amp; </w:t>
      </w:r>
      <w:proofErr w:type="spellStart"/>
      <w:r w:rsidRPr="006B4047">
        <w:rPr>
          <w:rFonts w:ascii="Trebuchet MS" w:hAnsi="Trebuchet MS"/>
          <w:sz w:val="20"/>
          <w:szCs w:val="20"/>
        </w:rPr>
        <w:t>Poor's</w:t>
      </w:r>
      <w:proofErr w:type="spellEnd"/>
      <w:r w:rsidRPr="006B4047">
        <w:rPr>
          <w:rFonts w:ascii="Trebuchet MS" w:hAnsi="Trebuchet MS"/>
          <w:sz w:val="20"/>
          <w:szCs w:val="20"/>
        </w:rPr>
        <w:t>“ suteiktą BBB- (BBB minus) reitingą arba „</w:t>
      </w:r>
      <w:proofErr w:type="spellStart"/>
      <w:r w:rsidRPr="006B4047">
        <w:rPr>
          <w:rFonts w:ascii="Trebuchet MS" w:hAnsi="Trebuchet MS"/>
          <w:sz w:val="20"/>
          <w:szCs w:val="20"/>
        </w:rPr>
        <w:t>Moody's</w:t>
      </w:r>
      <w:proofErr w:type="spellEnd"/>
      <w:r w:rsidRPr="006B4047">
        <w:rPr>
          <w:rFonts w:ascii="Trebuchet MS" w:hAnsi="Trebuchet MS"/>
          <w:sz w:val="20"/>
          <w:szCs w:val="20"/>
        </w:rPr>
        <w:t xml:space="preserve">“ suteiktą </w:t>
      </w:r>
      <w:r w:rsidRPr="006B4047">
        <w:rPr>
          <w:rFonts w:ascii="Trebuchet MS" w:hAnsi="Trebuchet MS"/>
          <w:sz w:val="20"/>
          <w:szCs w:val="20"/>
        </w:rPr>
        <w:lastRenderedPageBreak/>
        <w:t>Baa3 reitingą. Garantijai/draudimui turi būti taikytina Lietuvos Respublikos teisė ir šalių ginčai dėl to sprendžiami Lietuvos Respublikos įstatymų nustatyta tvarka. Visas su garantijos/draudimo išdavimu ir vykdymu susijusias išlaidas dengia Rangovas ir jų Užsakovas Rangovui nekompensuoja. Rangovas įsipareigoja pateikti užtikrinimą ne mažesnei sumai ir galiojantį ne trumpiau nei nurodyta Sutarties SS.</w:t>
      </w:r>
    </w:p>
    <w:p w14:paraId="6BA7FC44" w14:textId="134E6E5C" w:rsidR="00CC2853"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hAnsi="Trebuchet MS"/>
          <w:sz w:val="20"/>
          <w:szCs w:val="20"/>
        </w:rPr>
        <w:t>Sutarties įvykdymo užtikrinimas turi būti pateiktas rašytine forma. Jame turi būti nurodyta, kad Rangovui neįvykdžius arba netinkamai įvykdžius savo sutartinius įsipareigojimus, Sutarties įvykdymo užtikrinimo davėjas įsipareigoja sumokėti Užsakovui ne didesnę kaip Sutarties įvykdymo užtikrinimo sumą per 10 (dešimt) darbo dienų, gavęs pirmą Užsakovo rašytinį reikalavimą, Užsakovui neprivalant pagrįsti savo reikalavimų, o tik rašte nurodžius, kaip Rangovas neįvykdė ar netinkamai įvykdė savo sutartinius įsipareigojimus.</w:t>
      </w:r>
    </w:p>
    <w:p w14:paraId="78104BC0" w14:textId="3FB6EC53" w:rsidR="00CC2853"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hAnsi="Trebuchet MS"/>
          <w:sz w:val="20"/>
          <w:szCs w:val="20"/>
        </w:rPr>
        <w:t>Tuo atveju, jeigu Sutarties įvykdymo užtikrinimas galioja trumpiau, nei iki Darbų atlikimo termino pabaigos ar galutinio perdavimo-priėmimo akto pasirašymo, baigiantis Sutarties sąlygų vykdymo užtikrinimui, ne vėliau, kaip likus 10 (dešimt) darbo dienų iki jo galiojimo pabaigos, Rangovas privalo pateikti Užsakovui naują Sutarties sąlygų įvykdymo užtikrinimo dokumentą. Šio dokumento nepateikimas laikomas esminiu Sutarties pažeidimu.</w:t>
      </w:r>
    </w:p>
    <w:p w14:paraId="41B038EC" w14:textId="70D252D1" w:rsidR="00CC2853" w:rsidRPr="00F15569" w:rsidRDefault="00CC2853" w:rsidP="00F15569">
      <w:pPr>
        <w:pStyle w:val="ListParagraph"/>
        <w:numPr>
          <w:ilvl w:val="1"/>
          <w:numId w:val="102"/>
        </w:numPr>
        <w:tabs>
          <w:tab w:val="left" w:pos="426"/>
        </w:tabs>
        <w:spacing w:after="0" w:line="240" w:lineRule="auto"/>
        <w:ind w:left="170" w:hanging="567"/>
        <w:jc w:val="both"/>
        <w:rPr>
          <w:rFonts w:ascii="Trebuchet MS" w:hAnsi="Trebuchet MS"/>
          <w:sz w:val="20"/>
          <w:szCs w:val="20"/>
        </w:rPr>
      </w:pPr>
      <w:r w:rsidRPr="006B4047">
        <w:rPr>
          <w:rFonts w:ascii="Trebuchet MS" w:eastAsia="Times New Roman" w:hAnsi="Trebuchet MS" w:cs="Times New Roman"/>
          <w:sz w:val="20"/>
          <w:szCs w:val="20"/>
        </w:rPr>
        <w:t>Rangovas, laikydamasis Lietuvos Respublikos statybos įstatymo reikalavimų, iki kreipimosi dėl statybos užbaigimo akto gavimo, turi pateikti Užsakovui dokumentą, kuriuo užtikrinamas garantinio laikotarpio prievolių įvykdymas pagal Sutartį, t. y. draudimo bendrovės išduotą laidavimo draudimo raštą arba kredito įstaigos garantijos kopiją, užtikrinančią Rangovo garantinio laikotarpio prievolių įvykdymą. Minėtas dokumentas Rangovo nemokumo ar bankroto atveju, taip pat netinkamo garantinių įsipareigojimų vykdymo atveju turi užtikrinti dėl Rangovo kaltės atsiradusių defektų, nustatytų per pirmuosius 3 (tris) statinio garantinio termino metus, šalinimo išlaidų apmokėjimą Užsakovui. Dokumentas, kuriuo užtikrinamas garantinio laikotarpio prievolių įvykdymas pagal Sutartį, turi būti išduotas ne trumpesniam kaip pirmųjų 3 (trijų) metų garantinio termino laikotarpiui, kurio suma ne mažesnė kaip 5 proc. statinio statybos kainos (Sutarties kainos su PVM), jeigu Sutarties SS nenumatyta kitaip.</w:t>
      </w:r>
    </w:p>
    <w:p w14:paraId="5A70A405" w14:textId="77777777" w:rsidR="00C60BE6" w:rsidRPr="00C0305B" w:rsidRDefault="00C60BE6" w:rsidP="00F15569">
      <w:pPr>
        <w:tabs>
          <w:tab w:val="left" w:pos="426"/>
        </w:tabs>
        <w:spacing w:after="0" w:line="240" w:lineRule="auto"/>
        <w:ind w:left="170" w:hanging="567"/>
        <w:jc w:val="both"/>
        <w:rPr>
          <w:rFonts w:ascii="Trebuchet MS" w:hAnsi="Trebuchet MS"/>
          <w:b/>
          <w:bCs/>
          <w:color w:val="00B0F0"/>
          <w:sz w:val="20"/>
          <w:szCs w:val="20"/>
        </w:rPr>
      </w:pPr>
    </w:p>
    <w:p w14:paraId="1B969FCB" w14:textId="488D2F07" w:rsidR="00C00D09" w:rsidRPr="00F15569" w:rsidRDefault="00C00D09" w:rsidP="00F15569">
      <w:pPr>
        <w:pStyle w:val="Heading1"/>
        <w:spacing w:before="0"/>
        <w:ind w:left="170" w:hanging="567"/>
        <w:jc w:val="center"/>
        <w:rPr>
          <w:rFonts w:ascii="Trebuchet MS" w:hAnsi="Trebuchet MS"/>
          <w:b w:val="0"/>
          <w:bCs w:val="0"/>
          <w:color w:val="00B0F0"/>
        </w:rPr>
      </w:pPr>
      <w:bookmarkStart w:id="284" w:name="_Toc227059883"/>
      <w:r w:rsidRPr="00F15569">
        <w:rPr>
          <w:rFonts w:ascii="Trebuchet MS" w:hAnsi="Trebuchet MS"/>
          <w:color w:val="00B0F0"/>
        </w:rPr>
        <w:t>CIVILINĖS ATSAKOMYBĖS DRAUDIMAS</w:t>
      </w:r>
      <w:bookmarkEnd w:id="284"/>
    </w:p>
    <w:p w14:paraId="00AECB51" w14:textId="77777777" w:rsidR="00421797" w:rsidRPr="00C0305B" w:rsidRDefault="00421797" w:rsidP="00F15569">
      <w:pPr>
        <w:tabs>
          <w:tab w:val="left" w:pos="426"/>
        </w:tabs>
        <w:spacing w:after="0" w:line="240" w:lineRule="auto"/>
        <w:ind w:left="170" w:right="-6" w:hanging="567"/>
        <w:rPr>
          <w:rFonts w:ascii="Trebuchet MS" w:hAnsi="Trebuchet MS"/>
          <w:b/>
          <w:bCs/>
          <w:color w:val="00B0F0"/>
          <w:sz w:val="20"/>
          <w:szCs w:val="20"/>
        </w:rPr>
      </w:pPr>
    </w:p>
    <w:p w14:paraId="72C904A4" w14:textId="3E6B337A" w:rsidR="008535E5" w:rsidRPr="00F15569" w:rsidRDefault="008535E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bookmarkStart w:id="285" w:name="_Ref146938800"/>
      <w:r w:rsidRPr="00F15569">
        <w:rPr>
          <w:rFonts w:ascii="Trebuchet MS" w:hAnsi="Trebuchet MS"/>
          <w:sz w:val="20"/>
          <w:szCs w:val="20"/>
        </w:rPr>
        <w:t>Tuo atveju, jei Sutarties SS numatyta, Rangovas privalo iki statybos darbų pradžios savo sąskaita sudaryti statinio statybos, rekonstravimo, remonto, atnaujinimo (modernizavimo), griovimo ir kultūros paveldo statinio tvarkomųjų statybos darbų ir civilinės atsakomybės privalomojo draudimo sutartį pagal Lietuvos Respublikos statybos įstatymo reikalavimus. Ši privalomojo draudimo sutartis turi įsigalioti iki statybos darbų pradžios ir turi galioti visą statybvietėje vykdomų darbų laikotarpį iki visų Rangovo atliktų statybos darbų rezultato perdavimo statytojui (Užsakovui) dienos.</w:t>
      </w:r>
    </w:p>
    <w:p w14:paraId="355AAB71" w14:textId="53E25AF2" w:rsidR="008535E5" w:rsidRPr="00F15569" w:rsidRDefault="008535E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Statinio statybos, rekonstravimo, remonto, atnaujinimo (modernizavimo), griovimo ir kultūros paveldo statinio tvarkomųjų statybos darbų draudimo suma turi būti ne mažesnė kaip 43 400,00 EUR (keturiasdešimt trijų tūkstančių keturių šimtų eurų) suma vienam draudžiamajam įvykiui.</w:t>
      </w:r>
    </w:p>
    <w:p w14:paraId="4A29B18D" w14:textId="64DCC2DE" w:rsidR="008535E5" w:rsidRPr="00F15569" w:rsidRDefault="0088024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w:t>
      </w:r>
      <w:r w:rsidRPr="00F15569">
        <w:rPr>
          <w:rFonts w:ascii="Trebuchet MS" w:hAnsi="Trebuchet MS"/>
          <w:sz w:val="20"/>
          <w:szCs w:val="20"/>
        </w:rPr>
        <w:fldChar w:fldCharType="begin"/>
      </w:r>
      <w:r w:rsidRPr="00F15569">
        <w:rPr>
          <w:rFonts w:ascii="Trebuchet MS" w:hAnsi="Trebuchet MS"/>
          <w:sz w:val="20"/>
          <w:szCs w:val="20"/>
        </w:rPr>
        <w:instrText xml:space="preserve"> REF _Ref146938800 \r \h </w:instrText>
      </w:r>
      <w:r w:rsidRPr="00F15569">
        <w:rPr>
          <w:rFonts w:ascii="Trebuchet MS" w:hAnsi="Trebuchet MS"/>
          <w:sz w:val="20"/>
          <w:szCs w:val="20"/>
        </w:rPr>
      </w:r>
      <w:r w:rsidRPr="00F15569">
        <w:rPr>
          <w:rFonts w:ascii="Trebuchet MS" w:hAnsi="Trebuchet MS"/>
          <w:sz w:val="20"/>
          <w:szCs w:val="20"/>
        </w:rPr>
        <w:fldChar w:fldCharType="separate"/>
      </w:r>
      <w:r w:rsidR="002B354D">
        <w:rPr>
          <w:rFonts w:ascii="Trebuchet MS" w:hAnsi="Trebuchet MS"/>
          <w:sz w:val="20"/>
          <w:szCs w:val="20"/>
        </w:rPr>
        <w:t>16.1</w:t>
      </w:r>
      <w:r w:rsidRPr="00F15569">
        <w:rPr>
          <w:rFonts w:ascii="Trebuchet MS" w:hAnsi="Trebuchet MS"/>
          <w:sz w:val="20"/>
          <w:szCs w:val="20"/>
        </w:rPr>
        <w:fldChar w:fldCharType="end"/>
      </w:r>
      <w:r w:rsidRPr="00F15569">
        <w:rPr>
          <w:rFonts w:ascii="Trebuchet MS" w:hAnsi="Trebuchet MS"/>
          <w:sz w:val="20"/>
          <w:szCs w:val="20"/>
        </w:rPr>
        <w:t xml:space="preserve"> p.</w:t>
      </w:r>
    </w:p>
    <w:p w14:paraId="0470DCAF" w14:textId="459B5160" w:rsidR="00880245" w:rsidRPr="00F15569" w:rsidRDefault="00880245" w:rsidP="00F15569">
      <w:pPr>
        <w:pStyle w:val="ListParagraph"/>
        <w:numPr>
          <w:ilvl w:val="1"/>
          <w:numId w:val="103"/>
        </w:numPr>
        <w:tabs>
          <w:tab w:val="left" w:pos="426"/>
        </w:tabs>
        <w:spacing w:after="0" w:line="240" w:lineRule="auto"/>
        <w:ind w:left="170" w:hanging="567"/>
        <w:jc w:val="both"/>
        <w:rPr>
          <w:rFonts w:ascii="Trebuchet MS" w:hAnsi="Trebuchet MS"/>
          <w:sz w:val="20"/>
          <w:szCs w:val="20"/>
        </w:rPr>
      </w:pPr>
      <w:r w:rsidRPr="00F15569">
        <w:rPr>
          <w:rFonts w:ascii="Trebuchet MS" w:hAnsi="Trebuchet MS"/>
          <w:sz w:val="20"/>
          <w:szCs w:val="20"/>
        </w:rPr>
        <w:t xml:space="preserve">Tuo </w:t>
      </w:r>
      <w:proofErr w:type="spellStart"/>
      <w:r w:rsidRPr="00F15569">
        <w:rPr>
          <w:rFonts w:ascii="Trebuchet MS" w:hAnsi="Trebuchet MS"/>
          <w:sz w:val="20"/>
          <w:szCs w:val="20"/>
        </w:rPr>
        <w:t>atveju,jei</w:t>
      </w:r>
      <w:proofErr w:type="spellEnd"/>
      <w:r w:rsidRPr="00F15569">
        <w:rPr>
          <w:rFonts w:ascii="Trebuchet MS" w:hAnsi="Trebuchet MS"/>
          <w:sz w:val="20"/>
          <w:szCs w:val="20"/>
        </w:rPr>
        <w:t xml:space="preserve"> Sutarties SS numatyta, kad Rangovas rengia </w:t>
      </w:r>
      <w:r w:rsidR="00F1216A">
        <w:rPr>
          <w:rFonts w:ascii="Trebuchet MS" w:hAnsi="Trebuchet MS"/>
          <w:sz w:val="20"/>
          <w:szCs w:val="20"/>
        </w:rPr>
        <w:t>Techninį d</w:t>
      </w:r>
      <w:r w:rsidRPr="00F15569">
        <w:rPr>
          <w:rFonts w:ascii="Trebuchet MS" w:hAnsi="Trebuchet MS"/>
          <w:sz w:val="20"/>
          <w:szCs w:val="20"/>
        </w:rPr>
        <w:t xml:space="preserve">arbo projektą, Rangovas privalo ne vėliau kaip per 10 (dešimt) darbo dienų nuo Sutarties pasirašymo Užsakovui pateikti projektuotojo civilinės atsakomybės privalomojo draudimo sutarties patvirtintą kopiją (kartu su jos apmokėjimą įrodančia dokumento kopija) dėl netinkamai parengto Sutartyje numatyto </w:t>
      </w:r>
      <w:r w:rsidR="00F1216A">
        <w:rPr>
          <w:rFonts w:ascii="Trebuchet MS" w:hAnsi="Trebuchet MS"/>
          <w:sz w:val="20"/>
          <w:szCs w:val="20"/>
        </w:rPr>
        <w:t>Techninio d</w:t>
      </w:r>
      <w:r w:rsidRPr="00F15569">
        <w:rPr>
          <w:rFonts w:ascii="Trebuchet MS" w:hAnsi="Trebuchet MS"/>
          <w:sz w:val="20"/>
          <w:szCs w:val="20"/>
        </w:rPr>
        <w:t>arbo projekto už ne mažesnę kaip 43 400,00 EUR (keturiasdešimt trijų tūkstančių keturių šimtų eurų) draudimo sumą vienam draudžiamajam įvykiui visam Statybvietėje vykdomų Darbų laikotarpiui, sudarytą vadovaujantis Lietuvos Respublikos statybos įstatymo nuostatomis ir kitais šią draudimo rūšį reglamentuojančiais teisės aktais, naudos gavėju nurodant Užsakovą. Rangovas savo sąskaita privalo pratęsti (atnaujinti) privalomojo draudimo sutartį ir pateikti Užsakovui tai patvirtinančius dokumentus, jeigu ši draudimo sutartis pasibaigs anksčiau, negu nurodyta šiame punkte.</w:t>
      </w:r>
    </w:p>
    <w:bookmarkEnd w:id="285"/>
    <w:p w14:paraId="0861840E" w14:textId="77777777" w:rsidR="00421797" w:rsidRPr="00F15569" w:rsidRDefault="00421797" w:rsidP="00F15569">
      <w:pPr>
        <w:tabs>
          <w:tab w:val="left" w:pos="426"/>
        </w:tabs>
        <w:spacing w:after="0" w:line="240" w:lineRule="auto"/>
        <w:ind w:left="170" w:hanging="567"/>
        <w:jc w:val="both"/>
        <w:rPr>
          <w:rFonts w:ascii="Trebuchet MS" w:hAnsi="Trebuchet MS"/>
          <w:color w:val="00B0F0"/>
          <w:sz w:val="20"/>
          <w:szCs w:val="20"/>
        </w:rPr>
      </w:pPr>
    </w:p>
    <w:p w14:paraId="357C9872" w14:textId="47C2E9F8" w:rsidR="00132170" w:rsidRPr="00F15569" w:rsidRDefault="00132170" w:rsidP="00F15569">
      <w:pPr>
        <w:pStyle w:val="Heading1"/>
        <w:spacing w:before="0"/>
        <w:ind w:left="170" w:hanging="567"/>
        <w:jc w:val="center"/>
        <w:rPr>
          <w:rFonts w:ascii="Trebuchet MS" w:hAnsi="Trebuchet MS"/>
          <w:b w:val="0"/>
          <w:bCs w:val="0"/>
          <w:color w:val="00B0F0"/>
        </w:rPr>
      </w:pPr>
      <w:bookmarkStart w:id="286" w:name="_Toc227059884"/>
      <w:r w:rsidRPr="00F15569">
        <w:rPr>
          <w:rFonts w:ascii="Trebuchet MS" w:hAnsi="Trebuchet MS"/>
          <w:color w:val="00B0F0"/>
        </w:rPr>
        <w:t>INTELEKTINĖS NUOSAVYBĖS TEISĖS</w:t>
      </w:r>
      <w:bookmarkEnd w:id="286"/>
    </w:p>
    <w:p w14:paraId="07F12F33" w14:textId="77777777" w:rsidR="00132170" w:rsidRPr="00757F1E" w:rsidRDefault="00132170" w:rsidP="00F15569">
      <w:pPr>
        <w:tabs>
          <w:tab w:val="left" w:pos="426"/>
        </w:tabs>
        <w:spacing w:after="0" w:line="240" w:lineRule="auto"/>
        <w:ind w:left="170" w:right="-6" w:hanging="567"/>
        <w:jc w:val="both"/>
        <w:rPr>
          <w:rFonts w:ascii="Trebuchet MS" w:hAnsi="Trebuchet MS"/>
          <w:color w:val="00B0F0"/>
          <w:sz w:val="20"/>
          <w:szCs w:val="20"/>
        </w:rPr>
      </w:pPr>
    </w:p>
    <w:p w14:paraId="34AE6AFE" w14:textId="61F65780"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eastAsiaTheme="minorHAnsi" w:hAnsi="Trebuchet MS"/>
          <w:lang w:val="lt-LT"/>
        </w:rPr>
        <w:lastRenderedPageBreak/>
        <w:t>Visi Darbų rezultatai, Rangovo sukurti vykdant Sutartį, ir visos teisės į juos, įskaitant Intelektinės nuosavybės teises, išskyrus asmenines neturtines teises į intelektinės veiklos rezultatus, priklauso Užsakovui ir neatšaukiamai pereina išimtinai Užsakovui nuo Darbų rezultatų sukūrimo (įskaitant bet kokius etapų ar tarpinius rezultatus) momento be jokių apribojimų visose pasaulio teritorijose, kuriuos Užsakovas savo nuožiūra gali visais žinomais ar egzistuojančiais būdais naudoti (arba nenaudoti) pats, leisti naudoti ar perleisti bet kuri</w:t>
      </w:r>
      <w:r>
        <w:rPr>
          <w:rFonts w:ascii="Trebuchet MS" w:eastAsiaTheme="minorHAnsi" w:hAnsi="Trebuchet MS"/>
          <w:lang w:val="lt-LT"/>
        </w:rPr>
        <w:t>o</w:t>
      </w:r>
      <w:r w:rsidRPr="00A63A97">
        <w:rPr>
          <w:rFonts w:ascii="Trebuchet MS" w:eastAsiaTheme="minorHAnsi" w:hAnsi="Trebuchet MS"/>
          <w:lang w:val="lt-LT"/>
        </w:rPr>
        <w:t>ms tre</w:t>
      </w:r>
      <w:r>
        <w:rPr>
          <w:rFonts w:ascii="Trebuchet MS" w:eastAsiaTheme="minorHAnsi" w:hAnsi="Trebuchet MS"/>
          <w:lang w:val="lt-LT"/>
        </w:rPr>
        <w:t>čiosiom</w:t>
      </w:r>
      <w:r w:rsidRPr="00A63A97">
        <w:rPr>
          <w:rFonts w:ascii="Trebuchet MS" w:eastAsiaTheme="minorHAnsi" w:hAnsi="Trebuchet MS"/>
          <w:lang w:val="lt-LT"/>
        </w:rPr>
        <w:t xml:space="preserve">s </w:t>
      </w:r>
      <w:r>
        <w:rPr>
          <w:rFonts w:ascii="Trebuchet MS" w:eastAsiaTheme="minorHAnsi" w:hAnsi="Trebuchet MS"/>
          <w:lang w:val="lt-LT"/>
        </w:rPr>
        <w:t>šalims</w:t>
      </w:r>
      <w:r w:rsidRPr="00A63A97">
        <w:rPr>
          <w:rFonts w:ascii="Trebuchet MS" w:eastAsiaTheme="minorHAnsi" w:hAnsi="Trebuchet MS"/>
          <w:lang w:val="lt-LT"/>
        </w:rPr>
        <w:t>.</w:t>
      </w:r>
    </w:p>
    <w:p w14:paraId="0C9F4CDF" w14:textId="54092961"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eastAsiaTheme="minorHAnsi" w:hAnsi="Trebuchet MS"/>
          <w:lang w:val="lt-LT"/>
        </w:rPr>
        <w:t>Kai Intelektinės nuosavybės teises sudaro asmeninės neturtinės (pvz., autoriaus, atlikėjo, išradėjo, dizainerio) teisės, Rangovas garantuoja Užsakovui, kad šių teisių turėtojai netrukdys Užsakovui naudotis bet kokiomis įgytomis Intelektinės nuosavybės teisėmis, įskaitant bet kokiu būdu modifikuoti Darbų rezultatus, naudoti juos nenurodant teisių turėtojo vardo ar nurodant jį Užsakovui priimtinu būdu.</w:t>
      </w:r>
    </w:p>
    <w:p w14:paraId="2019B3D3" w14:textId="7BE5D699"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Pr>
          <w:rFonts w:ascii="Trebuchet MS" w:hAnsi="Trebuchet MS"/>
          <w:lang w:val="lt-LT"/>
        </w:rPr>
        <w:t>Sutarties</w:t>
      </w:r>
      <w:r w:rsidRPr="00A63A97">
        <w:rPr>
          <w:rFonts w:ascii="Trebuchet MS" w:hAnsi="Trebuchet MS"/>
          <w:lang w:val="lt-LT"/>
        </w:rPr>
        <w:t xml:space="preserve"> kaina apima visą atlyginimą už Užsakovo įgyjamas Intelektinės nuosavybės teises ir Rangovas patvirtina, kad šis atlyginimas sąžiningai ir visiškai kompensuoja už Užsakovo įgytas Intelektinės nuosavybės teises. Intelektinės nuosavybės teisės Užsakovui pereina visam Teisės aktuose nustatytam teisių galiojimo ar apsaugos laikotarpiui.</w:t>
      </w:r>
    </w:p>
    <w:p w14:paraId="55818EB9" w14:textId="65448429"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Bet kokie su Sutartimi susiję dokumentai, išskyrus pačią Sutartį, ir duomenys yra Užsakovo nuosavybė ir, Rangovui baigus vykdyti savo įsipareigojimus, Užsakovo reikalavimu turi būti grąžinti (kartu su visomis jų kopijomis) Užsakovui.</w:t>
      </w:r>
    </w:p>
    <w:p w14:paraId="498F2326" w14:textId="0DE9EAD6"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Rangovas garantuoja nuostolių atlyginimą Užsakovui (įskaitant bylinėjimosi išlaidas) dėl bet kokių reikalavimų, kylančių dėl Intelektinės nuosavybės teisių pažeidimo (įskaitant gynybą pažeidimo atveju), išskyrus atvejus, kai toks pažeidimas padaromas dėl Užsakovo kaltės. Rangovas taip pat nedelsdamas praneša Užsakovui apie tai, kad jam yra pareikštas ieškinys ar bet koks kitas reikalavimas dėl bet kokios su Sutartimi susijusios Intelektinės nuosavybės teisės pažeidimo.</w:t>
      </w:r>
    </w:p>
    <w:p w14:paraId="417D1BAE" w14:textId="1E95FC92" w:rsidR="00757F1E" w:rsidRPr="00F15569"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Jeigu Sutarties vykdymo metu Intelektinės nuosavybės teisių objektams sukurti Rangovas naudoja kitiems asmenims priklausančius Intelektinės nuosavybės objektus, Rangovas yra visiškai atsakingas tiek Užsakovui, tiek ir tre</w:t>
      </w:r>
      <w:r>
        <w:rPr>
          <w:rFonts w:ascii="Trebuchet MS" w:hAnsi="Trebuchet MS"/>
          <w:lang w:val="lt-LT"/>
        </w:rPr>
        <w:t>čiosioms</w:t>
      </w:r>
      <w:r w:rsidRPr="00A63A97">
        <w:rPr>
          <w:rFonts w:ascii="Trebuchet MS" w:hAnsi="Trebuchet MS"/>
          <w:lang w:val="lt-LT"/>
        </w:rPr>
        <w:t xml:space="preserve"> </w:t>
      </w:r>
      <w:r>
        <w:rPr>
          <w:rFonts w:ascii="Trebuchet MS" w:hAnsi="Trebuchet MS"/>
          <w:lang w:val="lt-LT"/>
        </w:rPr>
        <w:t>šalims</w:t>
      </w:r>
      <w:r w:rsidRPr="00A63A97">
        <w:rPr>
          <w:rFonts w:ascii="Trebuchet MS" w:hAnsi="Trebuchet MS"/>
          <w:lang w:val="lt-LT"/>
        </w:rPr>
        <w:t xml:space="preserve"> už jų kūrinių bei kitos medžiagos, skirtos Sutarties vykdymo metu numatytiems Intelektinės nuosavybės teisių objektams gaminti (sukurti), naudojimo bei perdavimo Užsakovui teisėtumą. Rangovas prisiima atsakomybę už pretenzijas ar ieškinius, kylančius iš santykių su teisių turėtojais bei kit</w:t>
      </w:r>
      <w:r>
        <w:rPr>
          <w:rFonts w:ascii="Trebuchet MS" w:hAnsi="Trebuchet MS"/>
          <w:lang w:val="lt-LT"/>
        </w:rPr>
        <w:t>om</w:t>
      </w:r>
      <w:r w:rsidRPr="00A63A97">
        <w:rPr>
          <w:rFonts w:ascii="Trebuchet MS" w:hAnsi="Trebuchet MS"/>
          <w:lang w:val="lt-LT"/>
        </w:rPr>
        <w:t>is treči</w:t>
      </w:r>
      <w:r>
        <w:rPr>
          <w:rFonts w:ascii="Trebuchet MS" w:hAnsi="Trebuchet MS"/>
          <w:lang w:val="lt-LT"/>
        </w:rPr>
        <w:t>o</w:t>
      </w:r>
      <w:r w:rsidRPr="00A63A97">
        <w:rPr>
          <w:rFonts w:ascii="Trebuchet MS" w:hAnsi="Trebuchet MS"/>
          <w:lang w:val="lt-LT"/>
        </w:rPr>
        <w:t>si</w:t>
      </w:r>
      <w:r>
        <w:rPr>
          <w:rFonts w:ascii="Trebuchet MS" w:hAnsi="Trebuchet MS"/>
          <w:lang w:val="lt-LT"/>
        </w:rPr>
        <w:t>om</w:t>
      </w:r>
      <w:r w:rsidRPr="00A63A97">
        <w:rPr>
          <w:rFonts w:ascii="Trebuchet MS" w:hAnsi="Trebuchet MS"/>
          <w:lang w:val="lt-LT"/>
        </w:rPr>
        <w:t xml:space="preserve">is </w:t>
      </w:r>
      <w:r>
        <w:rPr>
          <w:rFonts w:ascii="Trebuchet MS" w:hAnsi="Trebuchet MS"/>
          <w:lang w:val="lt-LT"/>
        </w:rPr>
        <w:t>šalimis</w:t>
      </w:r>
      <w:r w:rsidRPr="00A63A97">
        <w:rPr>
          <w:rFonts w:ascii="Trebuchet MS" w:hAnsi="Trebuchet MS"/>
          <w:lang w:val="lt-LT"/>
        </w:rPr>
        <w:t xml:space="preserve"> dėl Intelektinės nuosavybės teisių pažeidimo, susijusio su Sutarties vykdymo metu Užsakovui perduodamais Intelektinės nuosavybės teisių objektais ir įsipareigoja atlyginti Užsakovui jo dėl to patirtus nuostolius.</w:t>
      </w:r>
    </w:p>
    <w:p w14:paraId="3EE41FF4" w14:textId="6D0F73C2" w:rsidR="00757F1E" w:rsidRDefault="00757F1E" w:rsidP="00F15569">
      <w:pPr>
        <w:pStyle w:val="BodyText"/>
        <w:widowControl/>
        <w:numPr>
          <w:ilvl w:val="1"/>
          <w:numId w:val="104"/>
        </w:numPr>
        <w:tabs>
          <w:tab w:val="left" w:pos="709"/>
        </w:tabs>
        <w:spacing w:before="0"/>
        <w:ind w:left="170" w:hanging="567"/>
        <w:rPr>
          <w:rFonts w:ascii="Trebuchet MS" w:eastAsiaTheme="minorHAnsi" w:hAnsi="Trebuchet MS"/>
          <w:lang w:val="lt-LT"/>
        </w:rPr>
      </w:pPr>
      <w:r w:rsidRPr="00A63A97">
        <w:rPr>
          <w:rFonts w:ascii="Trebuchet MS" w:hAnsi="Trebuchet MS"/>
          <w:lang w:val="lt-LT"/>
        </w:rPr>
        <w:t>Kai Darbų rezultato dalį sudaro Rangovui ar tre</w:t>
      </w:r>
      <w:r>
        <w:rPr>
          <w:rFonts w:ascii="Trebuchet MS" w:hAnsi="Trebuchet MS"/>
          <w:lang w:val="lt-LT"/>
        </w:rPr>
        <w:t>čiosio</w:t>
      </w:r>
      <w:r w:rsidRPr="00A63A97">
        <w:rPr>
          <w:rFonts w:ascii="Trebuchet MS" w:hAnsi="Trebuchet MS"/>
          <w:lang w:val="lt-LT"/>
        </w:rPr>
        <w:t xml:space="preserve">ms </w:t>
      </w:r>
      <w:r>
        <w:rPr>
          <w:rFonts w:ascii="Trebuchet MS" w:hAnsi="Trebuchet MS"/>
          <w:lang w:val="lt-LT"/>
        </w:rPr>
        <w:t>šalims</w:t>
      </w:r>
      <w:r w:rsidRPr="00A63A97">
        <w:rPr>
          <w:rFonts w:ascii="Trebuchet MS" w:hAnsi="Trebuchet MS"/>
          <w:lang w:val="lt-LT"/>
        </w:rPr>
        <w:t xml:space="preserve"> priklausančiomis Intelektinės nuosavybės teisėmis saugomi objektai, kurie buvo sukurti dėl intelektinės veiklos, kurios neapima ši Sutartis, arba kai Darbų rezultatais Užsakovas gali tinkamai naudotis tik kartu naudodamasis tokiais objektais, Rangovas privalo užtikrinti, kad ši</w:t>
      </w:r>
      <w:r>
        <w:rPr>
          <w:rFonts w:ascii="Trebuchet MS" w:hAnsi="Trebuchet MS"/>
          <w:lang w:val="lt-LT"/>
        </w:rPr>
        <w:t>os</w:t>
      </w:r>
      <w:r w:rsidRPr="00A63A97">
        <w:rPr>
          <w:rFonts w:ascii="Trebuchet MS" w:hAnsi="Trebuchet MS"/>
          <w:lang w:val="lt-LT"/>
        </w:rPr>
        <w:t xml:space="preserve"> tre</w:t>
      </w:r>
      <w:r>
        <w:rPr>
          <w:rFonts w:ascii="Trebuchet MS" w:hAnsi="Trebuchet MS"/>
          <w:lang w:val="lt-LT"/>
        </w:rPr>
        <w:t>čiosios</w:t>
      </w:r>
      <w:r w:rsidRPr="00A63A97">
        <w:rPr>
          <w:rFonts w:ascii="Trebuchet MS" w:hAnsi="Trebuchet MS"/>
          <w:lang w:val="lt-LT"/>
        </w:rPr>
        <w:t xml:space="preserve"> </w:t>
      </w:r>
      <w:r>
        <w:rPr>
          <w:rFonts w:ascii="Trebuchet MS" w:hAnsi="Trebuchet MS"/>
          <w:lang w:val="lt-LT"/>
        </w:rPr>
        <w:t>šalys</w:t>
      </w:r>
      <w:r w:rsidRPr="00A63A97">
        <w:rPr>
          <w:rFonts w:ascii="Trebuchet MS" w:hAnsi="Trebuchet MS"/>
          <w:lang w:val="lt-LT"/>
        </w:rPr>
        <w:t xml:space="preserve"> arba jis pats ne vėliau kaip Darbų rezultatų perdavimo metu suteiktų Užsakovui visas Intelektinės nuosavybės teises (išduotų visas licencijas), kurios yra būtinos tinkamai Užsakovui naudotis Darbų rezultatais, nebent Sutarties SS ar Techninėje </w:t>
      </w:r>
      <w:proofErr w:type="spellStart"/>
      <w:r w:rsidRPr="00A63A97">
        <w:rPr>
          <w:rFonts w:ascii="Trebuchet MS" w:hAnsi="Trebuchet MS"/>
          <w:lang w:val="lt-LT"/>
        </w:rPr>
        <w:t>sprecifikacijoje</w:t>
      </w:r>
      <w:proofErr w:type="spellEnd"/>
      <w:r w:rsidRPr="00A63A97">
        <w:rPr>
          <w:rFonts w:ascii="Trebuchet MS" w:hAnsi="Trebuchet MS"/>
          <w:lang w:val="lt-LT"/>
        </w:rPr>
        <w:t xml:space="preserve"> numatyta kitaip. Jeigu kas kita nenumatyta Sutartyje, į </w:t>
      </w:r>
      <w:r>
        <w:rPr>
          <w:rFonts w:ascii="Trebuchet MS" w:hAnsi="Trebuchet MS"/>
          <w:lang w:val="lt-LT"/>
        </w:rPr>
        <w:t>Sutarties</w:t>
      </w:r>
      <w:r w:rsidRPr="00A63A97">
        <w:rPr>
          <w:rFonts w:ascii="Trebuchet MS" w:hAnsi="Trebuchet MS"/>
          <w:lang w:val="lt-LT"/>
        </w:rPr>
        <w:t xml:space="preserve"> kainą yra įskaičiuotos visos išlaidos ir atlyginimai (įskaitant mokesčius), kurie turi būti sumokėti už tokių teisių suteikimą.  Rangovas privalo nurodyti Užsakovui, kokios Intelektinės nuosavybės teisės yra suteikiamos (licencijos išduodamos) Užsakovui pagal šį Sutarties punktą ir perduoti Užsakovui visus dokumentus ar duomenis, patvirtinančius tokių licencijų suteikimą ne vėliau kaip Darbų rezultatų perdavimo metu.</w:t>
      </w:r>
    </w:p>
    <w:p w14:paraId="36162A11" w14:textId="77777777" w:rsidR="00132170" w:rsidRPr="00152F89" w:rsidRDefault="00132170" w:rsidP="00F15569">
      <w:pPr>
        <w:pStyle w:val="BodyText"/>
        <w:widowControl/>
        <w:tabs>
          <w:tab w:val="left" w:pos="709"/>
        </w:tabs>
        <w:spacing w:before="0"/>
        <w:ind w:left="170" w:hanging="567"/>
        <w:rPr>
          <w:rFonts w:ascii="Trebuchet MS" w:eastAsiaTheme="minorHAnsi" w:hAnsi="Trebuchet MS" w:cstheme="minorBidi"/>
          <w:color w:val="00B0F0"/>
          <w:lang w:val="lt-LT"/>
        </w:rPr>
      </w:pPr>
    </w:p>
    <w:p w14:paraId="702098CC" w14:textId="20354148" w:rsidR="008A2754" w:rsidRPr="00F15569" w:rsidRDefault="008A2754" w:rsidP="00F15569">
      <w:pPr>
        <w:pStyle w:val="Heading1"/>
        <w:spacing w:before="0"/>
        <w:ind w:left="170" w:hanging="567"/>
        <w:jc w:val="center"/>
        <w:rPr>
          <w:rFonts w:ascii="Trebuchet MS" w:hAnsi="Trebuchet MS"/>
          <w:color w:val="00B0F0"/>
        </w:rPr>
      </w:pPr>
      <w:bookmarkStart w:id="287" w:name="_Toc227059885"/>
      <w:r w:rsidRPr="00F15569">
        <w:rPr>
          <w:rFonts w:ascii="Trebuchet MS" w:hAnsi="Trebuchet MS"/>
          <w:color w:val="00B0F0"/>
        </w:rPr>
        <w:t>KONFIDENCIALI INFORMACIJA</w:t>
      </w:r>
      <w:bookmarkEnd w:id="287"/>
    </w:p>
    <w:p w14:paraId="3B1FB1E8" w14:textId="77777777" w:rsidR="005348CB" w:rsidRPr="00152F89" w:rsidRDefault="005348CB" w:rsidP="00F15569">
      <w:pPr>
        <w:pStyle w:val="Heading1"/>
        <w:keepNext/>
        <w:widowControl/>
        <w:numPr>
          <w:ilvl w:val="0"/>
          <w:numId w:val="0"/>
        </w:numPr>
        <w:tabs>
          <w:tab w:val="left" w:pos="426"/>
        </w:tabs>
        <w:spacing w:before="0"/>
        <w:ind w:left="170" w:right="-6" w:hanging="567"/>
        <w:jc w:val="both"/>
        <w:rPr>
          <w:rFonts w:ascii="Trebuchet MS" w:eastAsiaTheme="minorHAnsi" w:hAnsi="Trebuchet MS" w:cstheme="minorBidi"/>
          <w:b w:val="0"/>
          <w:bCs w:val="0"/>
          <w:color w:val="00B0F0"/>
          <w:lang w:val="lt-LT"/>
        </w:rPr>
      </w:pPr>
    </w:p>
    <w:p w14:paraId="2D92B196" w14:textId="7FE6B8F5" w:rsidR="008A2754" w:rsidRDefault="008A2754" w:rsidP="001B20FC">
      <w:pPr>
        <w:pStyle w:val="BlockText"/>
        <w:numPr>
          <w:ilvl w:val="1"/>
          <w:numId w:val="60"/>
        </w:numPr>
        <w:tabs>
          <w:tab w:val="left" w:pos="1296"/>
        </w:tabs>
        <w:suppressAutoHyphens w:val="0"/>
        <w:spacing w:line="240" w:lineRule="auto"/>
        <w:ind w:left="170" w:right="0" w:hanging="567"/>
        <w:jc w:val="both"/>
        <w:rPr>
          <w:rFonts w:ascii="Trebuchet MS" w:hAnsi="Trebuchet MS" w:cs="Arial"/>
          <w:b w:val="0"/>
        </w:rPr>
      </w:pPr>
      <w:bookmarkStart w:id="288" w:name="_Hlk13431776"/>
      <w:r w:rsidRPr="00A63A97">
        <w:rPr>
          <w:rFonts w:ascii="Trebuchet MS" w:hAnsi="Trebuchet MS" w:cs="Arial"/>
          <w:b w:val="0"/>
        </w:rPr>
        <w:t>Sutarties vykdymo metu vienos Šalies kitai Šaliai tiek sąmoningai, tiek atsitiktinai atskleista informacija, kurią atskleidusi Šalis įvardi</w:t>
      </w:r>
      <w:r w:rsidR="008B34C6" w:rsidRPr="00A63A97">
        <w:rPr>
          <w:rFonts w:ascii="Trebuchet MS" w:hAnsi="Trebuchet MS" w:cs="Arial"/>
          <w:b w:val="0"/>
        </w:rPr>
        <w:t>jo</w:t>
      </w:r>
      <w:r w:rsidRPr="00A63A97">
        <w:rPr>
          <w:rFonts w:ascii="Trebuchet MS" w:hAnsi="Trebuchet MS" w:cs="Arial"/>
          <w:b w:val="0"/>
        </w:rPr>
        <w:t xml:space="preserve"> kaip konfidencialią arba kuri pagal jos pobūdį turėtų būti laikoma konfidencialia, laikoma konfidencialia informacija ir ją gavusi ar su ja susipažinusi Šalis įsipareigoja jos neatskleisti </w:t>
      </w:r>
      <w:r w:rsidR="001022BA">
        <w:rPr>
          <w:rFonts w:ascii="Trebuchet MS" w:hAnsi="Trebuchet MS" w:cs="Arial"/>
          <w:b w:val="0"/>
        </w:rPr>
        <w:t>trečiosioms</w:t>
      </w:r>
      <w:r w:rsidR="001022BA" w:rsidRPr="00A63A97">
        <w:rPr>
          <w:rFonts w:ascii="Trebuchet MS" w:hAnsi="Trebuchet MS" w:cs="Arial"/>
          <w:b w:val="0"/>
        </w:rPr>
        <w:t xml:space="preserve"> </w:t>
      </w:r>
      <w:r w:rsidR="001022BA">
        <w:rPr>
          <w:rFonts w:ascii="Trebuchet MS" w:hAnsi="Trebuchet MS" w:cs="Arial"/>
          <w:b w:val="0"/>
        </w:rPr>
        <w:t>šalims</w:t>
      </w:r>
      <w:r w:rsidR="001022BA" w:rsidRPr="00A63A97">
        <w:rPr>
          <w:rFonts w:ascii="Trebuchet MS" w:hAnsi="Trebuchet MS" w:cs="Arial"/>
          <w:b w:val="0"/>
        </w:rPr>
        <w:t xml:space="preserve"> </w:t>
      </w:r>
      <w:r w:rsidRPr="00A63A97">
        <w:rPr>
          <w:rFonts w:ascii="Trebuchet MS" w:hAnsi="Trebuchet MS" w:cs="Arial"/>
          <w:b w:val="0"/>
        </w:rPr>
        <w:t xml:space="preserve">ir (arba) nenaudoti jos jokiems kitiems tikslams, išskyrus kiek tai yra reikalinga šios Sutarties vykdymui. </w:t>
      </w:r>
      <w:r w:rsidR="00480CB6" w:rsidRPr="00A63A97">
        <w:rPr>
          <w:rFonts w:ascii="Trebuchet MS" w:hAnsi="Trebuchet MS" w:cs="Arial"/>
          <w:b w:val="0"/>
        </w:rPr>
        <w:t xml:space="preserve">Šalys susitaria, kad su Sutartimi susijusi informacija gali būti atskleista Šalių teisiniams ir finansiniams konsultantams, jeigu tai susiję su Sutarties vykdymu ir šie konsultantai įsipareigoja neatskleisti atitinkamos informacijos kitiems asmenims. </w:t>
      </w:r>
      <w:r w:rsidRPr="00A63A97">
        <w:rPr>
          <w:rFonts w:ascii="Trebuchet MS" w:hAnsi="Trebuchet MS" w:cs="Arial"/>
          <w:b w:val="0"/>
        </w:rPr>
        <w:t xml:space="preserve">Kilus abejonių, ar Šalies pateikta informacija turėtų būti laikoma konfidencialia, ją gavusi Šalis laikys tokią informaciją konfidencialia, nebent ją atskleidusi Šalis nurodytų kitaip. Kiekviena iš Šalių gali atskleisti šią informaciją </w:t>
      </w:r>
      <w:r w:rsidR="001022BA">
        <w:rPr>
          <w:rFonts w:ascii="Trebuchet MS" w:hAnsi="Trebuchet MS" w:cs="Arial"/>
          <w:b w:val="0"/>
        </w:rPr>
        <w:t>trečiosioms</w:t>
      </w:r>
      <w:r w:rsidR="001022BA" w:rsidRPr="00A63A97">
        <w:rPr>
          <w:rFonts w:ascii="Trebuchet MS" w:hAnsi="Trebuchet MS" w:cs="Arial"/>
          <w:b w:val="0"/>
        </w:rPr>
        <w:t xml:space="preserve"> </w:t>
      </w:r>
      <w:r w:rsidR="001022BA">
        <w:rPr>
          <w:rFonts w:ascii="Trebuchet MS" w:hAnsi="Trebuchet MS" w:cs="Arial"/>
          <w:b w:val="0"/>
        </w:rPr>
        <w:t>šalims</w:t>
      </w:r>
      <w:r w:rsidR="001022BA" w:rsidRPr="00A63A97">
        <w:rPr>
          <w:rFonts w:ascii="Trebuchet MS" w:hAnsi="Trebuchet MS" w:cs="Arial"/>
          <w:b w:val="0"/>
        </w:rPr>
        <w:t xml:space="preserve"> </w:t>
      </w:r>
      <w:r w:rsidRPr="00A63A97">
        <w:rPr>
          <w:rFonts w:ascii="Trebuchet MS" w:hAnsi="Trebuchet MS" w:cs="Arial"/>
          <w:b w:val="0"/>
        </w:rPr>
        <w:t>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įsipareigojimas galioja tiek Sutarties galiojimo metu, tiek ir neterminuotai po Sutarties pasibaigimo.</w:t>
      </w:r>
      <w:bookmarkEnd w:id="288"/>
    </w:p>
    <w:p w14:paraId="119F1B31" w14:textId="211E88DF" w:rsidR="00E7787A" w:rsidRDefault="00E7787A" w:rsidP="001B20FC">
      <w:pPr>
        <w:pStyle w:val="BlockText"/>
        <w:numPr>
          <w:ilvl w:val="1"/>
          <w:numId w:val="60"/>
        </w:numPr>
        <w:tabs>
          <w:tab w:val="left" w:pos="1296"/>
        </w:tabs>
        <w:spacing w:line="240" w:lineRule="auto"/>
        <w:ind w:left="170" w:right="0" w:hanging="567"/>
        <w:jc w:val="both"/>
        <w:rPr>
          <w:rFonts w:ascii="Trebuchet MS" w:hAnsi="Trebuchet MS"/>
          <w:b w:val="0"/>
          <w:bCs/>
        </w:rPr>
      </w:pPr>
      <w:r w:rsidRPr="00E7787A">
        <w:rPr>
          <w:rFonts w:ascii="Trebuchet MS" w:hAnsi="Trebuchet MS"/>
          <w:b w:val="0"/>
          <w:bCs/>
        </w:rPr>
        <w:lastRenderedPageBreak/>
        <w:t xml:space="preserve">Šia Sutartimi </w:t>
      </w:r>
      <w:r>
        <w:rPr>
          <w:rFonts w:ascii="Trebuchet MS" w:hAnsi="Trebuchet MS"/>
          <w:b w:val="0"/>
          <w:bCs/>
        </w:rPr>
        <w:t>Rangovas</w:t>
      </w:r>
      <w:r w:rsidRPr="00E7787A">
        <w:rPr>
          <w:rFonts w:ascii="Trebuchet MS" w:hAnsi="Trebuchet MS"/>
          <w:b w:val="0"/>
          <w:bCs/>
        </w:rPr>
        <w:t xml:space="preserve"> užtikrina, kad Sutartį vykdyti įgalioti asmenys yra įsipareigoję saugoti konfidencialią informaciją pagal </w:t>
      </w:r>
      <w:r w:rsidR="00BD3FFB">
        <w:rPr>
          <w:rFonts w:ascii="Trebuchet MS" w:hAnsi="Trebuchet MS"/>
          <w:b w:val="0"/>
          <w:bCs/>
        </w:rPr>
        <w:t xml:space="preserve">šią Sutartį bei </w:t>
      </w:r>
      <w:r w:rsidRPr="00E7787A">
        <w:rPr>
          <w:rFonts w:ascii="Trebuchet MS" w:hAnsi="Trebuchet MS"/>
          <w:b w:val="0"/>
          <w:bCs/>
        </w:rPr>
        <w:t>pasirašytą Susitarimą arba kitą teisės aktą, kuriuo jiems yra nustatyta konfidencialumo prievolė.</w:t>
      </w:r>
    </w:p>
    <w:p w14:paraId="553A9389" w14:textId="69FDEEC9" w:rsidR="004321E9" w:rsidRPr="00E7787A" w:rsidRDefault="004321E9" w:rsidP="001B20FC">
      <w:pPr>
        <w:pStyle w:val="BlockText"/>
        <w:numPr>
          <w:ilvl w:val="1"/>
          <w:numId w:val="60"/>
        </w:numPr>
        <w:tabs>
          <w:tab w:val="left" w:pos="1296"/>
        </w:tabs>
        <w:spacing w:line="240" w:lineRule="auto"/>
        <w:ind w:left="170" w:right="0" w:hanging="567"/>
        <w:jc w:val="both"/>
        <w:rPr>
          <w:rFonts w:ascii="Trebuchet MS" w:hAnsi="Trebuchet MS"/>
          <w:b w:val="0"/>
          <w:bCs/>
        </w:rPr>
      </w:pPr>
      <w:r>
        <w:rPr>
          <w:rFonts w:ascii="Trebuchet MS" w:hAnsi="Trebuchet MS"/>
          <w:b w:val="0"/>
          <w:bCs/>
        </w:rPr>
        <w:t>Šis konfidencialumo įsipareigojimas galioja tiek Sutarties galiojimo metu, tiek ir neterminuotai po Sutarties pasibaigimo.</w:t>
      </w:r>
    </w:p>
    <w:p w14:paraId="4517E9F4" w14:textId="77777777" w:rsidR="007C2AF5" w:rsidRPr="00152F89" w:rsidRDefault="007C2AF5" w:rsidP="00F15569">
      <w:pPr>
        <w:spacing w:after="0" w:line="240" w:lineRule="auto"/>
        <w:ind w:left="170" w:right="-6" w:hanging="567"/>
        <w:jc w:val="both"/>
        <w:rPr>
          <w:rFonts w:ascii="Trebuchet MS" w:hAnsi="Trebuchet MS"/>
          <w:b/>
          <w:color w:val="00B0F0"/>
          <w:sz w:val="20"/>
          <w:szCs w:val="20"/>
        </w:rPr>
      </w:pPr>
    </w:p>
    <w:p w14:paraId="30256020" w14:textId="70CE39DB" w:rsidR="002B603A" w:rsidRPr="00F15569" w:rsidRDefault="00B10D50" w:rsidP="00F15569">
      <w:pPr>
        <w:pStyle w:val="Heading1"/>
        <w:spacing w:before="0"/>
        <w:ind w:left="170" w:hanging="567"/>
        <w:jc w:val="center"/>
        <w:rPr>
          <w:rFonts w:ascii="Trebuchet MS" w:eastAsia="Times New Roman" w:hAnsi="Trebuchet MS" w:cs="Times New Roman"/>
          <w:b w:val="0"/>
          <w:color w:val="00B0F0"/>
        </w:rPr>
      </w:pPr>
      <w:bookmarkStart w:id="289" w:name="_Toc227059886"/>
      <w:r w:rsidRPr="00F15569">
        <w:rPr>
          <w:rFonts w:ascii="Trebuchet MS" w:hAnsi="Trebuchet MS"/>
          <w:color w:val="00B0F0"/>
        </w:rPr>
        <w:t>NENUGALIMA JĖGA (FORCE MAJEURE)</w:t>
      </w:r>
      <w:bookmarkEnd w:id="289"/>
    </w:p>
    <w:p w14:paraId="07A95695" w14:textId="77777777" w:rsidR="00B36F73" w:rsidRPr="00152F89" w:rsidRDefault="00B36F73" w:rsidP="00F15569">
      <w:pPr>
        <w:pStyle w:val="ListParagraph"/>
        <w:spacing w:after="0" w:line="240" w:lineRule="auto"/>
        <w:ind w:left="170" w:right="-6" w:hanging="567"/>
        <w:contextualSpacing w:val="0"/>
        <w:rPr>
          <w:rFonts w:ascii="Trebuchet MS" w:eastAsia="Times New Roman" w:hAnsi="Trebuchet MS" w:cs="Times New Roman"/>
          <w:b/>
          <w:color w:val="00B0F0"/>
          <w:sz w:val="20"/>
          <w:szCs w:val="20"/>
        </w:rPr>
      </w:pPr>
    </w:p>
    <w:p w14:paraId="3FA6236F" w14:textId="7EF7FFE2"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bookmarkStart w:id="290" w:name="_Hlk13424394"/>
      <w:r w:rsidRPr="00A63A97">
        <w:rPr>
          <w:rFonts w:ascii="Trebuchet MS" w:eastAsia="Times New Roman" w:hAnsi="Trebuchet MS" w:cs="Times New Roman"/>
          <w:sz w:val="20"/>
          <w:szCs w:val="20"/>
        </w:rPr>
        <w:t>Šalis atleidžiama nuo civilinės atsakomybės už savo sutartinių įsipareigojimų nevykdymą ar</w:t>
      </w:r>
      <w:r w:rsidRPr="00A63A97">
        <w:rPr>
          <w:rFonts w:ascii="Trebuchet MS" w:hAnsi="Trebuchet MS" w:cs="Arial"/>
          <w:sz w:val="20"/>
          <w:szCs w:val="20"/>
        </w:rPr>
        <w:t xml:space="preserve">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Nenugalima jėga nelaikoma tai, kad rinkoje nėra reikalingų prievolei vykdyti prekių, Sutarties Šalis neturi reikiamų finansinių išteklių arba skolininko kontrahentai pažeidžia savo prievoles.</w:t>
      </w:r>
    </w:p>
    <w:p w14:paraId="7E37744B" w14:textId="1611876D"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Šaliai apie nenugalimos jėgos aplinkybes, negali jomis remtis kaip atleidimo nuo atsakomybės už Sutarties nevykdymą pagrindu.</w:t>
      </w:r>
    </w:p>
    <w:p w14:paraId="705379C3" w14:textId="32FF0DB3"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Pagrindas atleisti Šalį nuo atsakomybės atsiranda nuo nenugalimos jėgos aplinkybių atsiradimo momento arba, jeigu laiku nebuvo pateiktas pranešimas, nuo pranešimo gavimo momento.</w:t>
      </w:r>
    </w:p>
    <w:p w14:paraId="609EFF18" w14:textId="21EE91FB"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Jei nenugalimos jėgos aplinkybės tęsiasi ilgiau kaip 60 (šešiasdešimt) kalendorinių dienų, bet kuri iš Šalių turi teisę vienašališkai nutraukti šią Sutartį, raštu apie tai įspėjusi kitą Šalį prieš 5 (penkias) kalendorines dienas.</w:t>
      </w:r>
    </w:p>
    <w:p w14:paraId="5922C0C3" w14:textId="748BAF60" w:rsidR="00152F89" w:rsidRPr="00F15569" w:rsidRDefault="00152F89" w:rsidP="00F15569">
      <w:pPr>
        <w:pStyle w:val="ListParagraph"/>
        <w:numPr>
          <w:ilvl w:val="1"/>
          <w:numId w:val="105"/>
        </w:numPr>
        <w:autoSpaceDE w:val="0"/>
        <w:autoSpaceDN w:val="0"/>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hAnsi="Trebuchet MS" w:cs="Arial"/>
          <w:sz w:val="20"/>
          <w:szCs w:val="20"/>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p>
    <w:bookmarkEnd w:id="290"/>
    <w:p w14:paraId="0CAA5416" w14:textId="77777777" w:rsidR="00762C7F" w:rsidRPr="00F34A3F" w:rsidRDefault="00762C7F" w:rsidP="00F15569">
      <w:pPr>
        <w:pStyle w:val="ListParagraph"/>
        <w:autoSpaceDE w:val="0"/>
        <w:autoSpaceDN w:val="0"/>
        <w:spacing w:after="0" w:line="240" w:lineRule="auto"/>
        <w:ind w:left="170" w:hanging="567"/>
        <w:contextualSpacing w:val="0"/>
        <w:jc w:val="both"/>
        <w:rPr>
          <w:rFonts w:ascii="Trebuchet MS" w:hAnsi="Trebuchet MS"/>
          <w:b/>
          <w:color w:val="00B0F0"/>
          <w:sz w:val="20"/>
          <w:szCs w:val="20"/>
        </w:rPr>
      </w:pPr>
    </w:p>
    <w:p w14:paraId="5CF6DDEC" w14:textId="20613886" w:rsidR="005E5CAD" w:rsidRPr="00F15569" w:rsidRDefault="00436D55" w:rsidP="00F15569">
      <w:pPr>
        <w:pStyle w:val="Heading1"/>
        <w:spacing w:before="0"/>
        <w:ind w:left="170" w:hanging="567"/>
        <w:jc w:val="center"/>
        <w:rPr>
          <w:rFonts w:ascii="Trebuchet MS" w:hAnsi="Trebuchet MS"/>
          <w:b w:val="0"/>
          <w:color w:val="00B0F0"/>
          <w:lang w:val="lt-LT"/>
        </w:rPr>
      </w:pPr>
      <w:bookmarkStart w:id="291" w:name="_Toc227059887"/>
      <w:bookmarkStart w:id="292" w:name="_Hlk52280944"/>
      <w:r w:rsidRPr="00F15569">
        <w:rPr>
          <w:rFonts w:ascii="Trebuchet MS" w:hAnsi="Trebuchet MS"/>
          <w:color w:val="00B0F0"/>
          <w:lang w:val="lt-LT"/>
        </w:rPr>
        <w:t xml:space="preserve">RANGOVO TEISĖ PASITELKTI </w:t>
      </w:r>
      <w:r w:rsidR="003E6C39" w:rsidRPr="00F15569">
        <w:rPr>
          <w:rFonts w:ascii="Trebuchet MS" w:hAnsi="Trebuchet MS"/>
          <w:color w:val="00B0F0"/>
          <w:lang w:val="lt-LT"/>
        </w:rPr>
        <w:t xml:space="preserve">TREČIĄSIAS ŠALIS </w:t>
      </w:r>
      <w:r w:rsidRPr="00F15569">
        <w:rPr>
          <w:rFonts w:ascii="Trebuchet MS" w:hAnsi="Trebuchet MS"/>
          <w:color w:val="00B0F0"/>
          <w:lang w:val="lt-LT"/>
        </w:rPr>
        <w:t>(SUBRANGA)</w:t>
      </w:r>
      <w:bookmarkEnd w:id="291"/>
    </w:p>
    <w:p w14:paraId="625E13A6" w14:textId="77777777" w:rsidR="006354E8" w:rsidRPr="00F34A3F" w:rsidRDefault="006354E8" w:rsidP="00F15569">
      <w:pPr>
        <w:spacing w:after="0" w:line="240" w:lineRule="auto"/>
        <w:ind w:left="170" w:right="-6" w:hanging="567"/>
        <w:rPr>
          <w:rFonts w:ascii="Trebuchet MS" w:hAnsi="Trebuchet MS"/>
          <w:b/>
          <w:color w:val="00B0F0"/>
          <w:sz w:val="20"/>
          <w:szCs w:val="20"/>
        </w:rPr>
      </w:pPr>
    </w:p>
    <w:p w14:paraId="10A83186" w14:textId="3CD7E3FE" w:rsidR="00473A1F" w:rsidRPr="001B20FC" w:rsidRDefault="00473A1F"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Pr>
          <w:rFonts w:ascii="Trebuchet MS" w:hAnsi="Trebuchet MS"/>
          <w:sz w:val="20"/>
          <w:szCs w:val="20"/>
        </w:rPr>
        <w:t>Rangovas</w:t>
      </w:r>
      <w:r w:rsidRPr="00FE5F70">
        <w:rPr>
          <w:rFonts w:ascii="Trebuchet MS" w:hAnsi="Trebuchet MS"/>
          <w:sz w:val="20"/>
          <w:szCs w:val="20"/>
        </w:rPr>
        <w:t xml:space="preserve"> turi teisę pasitelkti </w:t>
      </w:r>
      <w:r>
        <w:rPr>
          <w:rFonts w:ascii="Trebuchet MS" w:hAnsi="Trebuchet MS"/>
          <w:sz w:val="20"/>
          <w:szCs w:val="20"/>
        </w:rPr>
        <w:t>Subrangovus</w:t>
      </w:r>
      <w:r w:rsidRPr="00FE5F70">
        <w:rPr>
          <w:rFonts w:ascii="Trebuchet MS" w:hAnsi="Trebuchet MS"/>
          <w:sz w:val="20"/>
          <w:szCs w:val="20"/>
        </w:rPr>
        <w:t xml:space="preserve"> atlikti bet kurią Sutarties dalį, išskyrus išimtis, nurodytas Pirkimo dokumentuose (jeigu nurodyta).</w:t>
      </w:r>
    </w:p>
    <w:p w14:paraId="31004502" w14:textId="2E85B244" w:rsidR="006354E8" w:rsidRPr="00E93F2D" w:rsidRDefault="006354E8"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cs="Arial"/>
          <w:sz w:val="20"/>
          <w:szCs w:val="20"/>
        </w:rPr>
        <w:t>Subranga nesukuria sutartinių santykių tarp Užsakovo ir Subrangovo. Subrangos atveju Rangovas yra atsakingas už savo Subrangovų ar bet kokių kitų pasitelktų ir (ar) kontroliuojamų asmenų veiksmus ar neveikimą, šios Sutarties tinkamą įvykdymą (įskaitant Subrangovams perduodamos vykdyti Sutarties dalies kokybę ir padarytą žalą).</w:t>
      </w:r>
    </w:p>
    <w:p w14:paraId="4F4EB03C" w14:textId="4CC228B2" w:rsidR="00436D55" w:rsidRPr="00E93F2D" w:rsidRDefault="00436D55"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bCs/>
          <w:sz w:val="20"/>
          <w:szCs w:val="20"/>
        </w:rPr>
        <w:t>Sudarius Sutartį, tačiau ne vėliau negu Sutartis pradedama vykdyti, Rangovas privalo pranešti Sutarties įsigaliojimo metu jam žinomų subrangovų pavadinimus, jų atstovus, kontaktinius duomenis. Rangovas privalo informuoti apie minėtos informacijos pasikeitimus visu Sutarties vykdymo metu, taip pat - apie naujus Subrangovus, kuriuos jis ketina pasitelkti vėliau Sutarties vykdymo metu.</w:t>
      </w:r>
      <w:r w:rsidRPr="00A63A97">
        <w:rPr>
          <w:rFonts w:ascii="Trebuchet MS" w:hAnsi="Trebuchet MS" w:cs="Arial"/>
          <w:sz w:val="20"/>
          <w:szCs w:val="20"/>
        </w:rPr>
        <w:t xml:space="preserve"> Užsakovas turi teisę reikalauti Rangovo pateikti </w:t>
      </w:r>
      <w:r w:rsidRPr="00A63A97">
        <w:rPr>
          <w:rFonts w:ascii="Trebuchet MS" w:hAnsi="Trebuchet MS"/>
          <w:bCs/>
          <w:sz w:val="20"/>
          <w:szCs w:val="20"/>
        </w:rPr>
        <w:t xml:space="preserve">Subrangovo dokumentus, pagrindžiančius atitikimą Pirkimo dokumentuose </w:t>
      </w:r>
      <w:r w:rsidR="00AA678A">
        <w:rPr>
          <w:rFonts w:ascii="Trebuchet MS" w:hAnsi="Trebuchet MS"/>
          <w:bCs/>
          <w:sz w:val="20"/>
          <w:szCs w:val="20"/>
        </w:rPr>
        <w:t>S</w:t>
      </w:r>
      <w:r w:rsidRPr="00A63A97">
        <w:rPr>
          <w:rFonts w:ascii="Trebuchet MS" w:hAnsi="Trebuchet MS"/>
          <w:bCs/>
          <w:sz w:val="20"/>
          <w:szCs w:val="20"/>
        </w:rPr>
        <w:t>ubrangovams</w:t>
      </w:r>
      <w:r>
        <w:rPr>
          <w:rFonts w:ascii="Trebuchet MS" w:hAnsi="Trebuchet MS"/>
          <w:bCs/>
          <w:sz w:val="20"/>
          <w:szCs w:val="20"/>
        </w:rPr>
        <w:t xml:space="preserve"> keliamiems reikalavimams</w:t>
      </w:r>
      <w:r w:rsidRPr="00A63A97">
        <w:rPr>
          <w:rFonts w:ascii="Trebuchet MS" w:hAnsi="Trebuchet MS"/>
          <w:bCs/>
          <w:sz w:val="20"/>
          <w:szCs w:val="20"/>
        </w:rPr>
        <w:t>, ir reikalauti atsisakyti ir (ar) pakeisti Subrangovą, nustačius neatitikimus.</w:t>
      </w:r>
    </w:p>
    <w:p w14:paraId="02D4A837" w14:textId="49CF191E" w:rsidR="00436D55" w:rsidRPr="00E93F2D" w:rsidRDefault="00436D55"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sidRPr="00A63A97">
        <w:rPr>
          <w:rFonts w:ascii="Trebuchet MS" w:hAnsi="Trebuchet MS"/>
          <w:bCs/>
          <w:sz w:val="20"/>
          <w:szCs w:val="20"/>
        </w:rPr>
        <w:t>Jeigu Rangovas ketina pasitelkti Subrangovus,</w:t>
      </w:r>
      <w:r>
        <w:rPr>
          <w:rFonts w:ascii="Trebuchet MS" w:hAnsi="Trebuchet MS"/>
          <w:bCs/>
          <w:sz w:val="20"/>
          <w:szCs w:val="20"/>
        </w:rPr>
        <w:t xml:space="preserve"> kurių pajėgumais remiasi, arba</w:t>
      </w:r>
      <w:r w:rsidRPr="00A63A97">
        <w:rPr>
          <w:rFonts w:ascii="Trebuchet MS" w:hAnsi="Trebuchet MS"/>
          <w:bCs/>
          <w:sz w:val="20"/>
          <w:szCs w:val="20"/>
        </w:rPr>
        <w:t xml:space="preserve"> kurie pagal Pirkimo dokumentus nebūtų tikrinami dėl atitikimo kvalifikaciniams reikalavimams ir pašalinimo pagrindų </w:t>
      </w:r>
      <w:r>
        <w:rPr>
          <w:rFonts w:ascii="Trebuchet MS" w:hAnsi="Trebuchet MS"/>
          <w:bCs/>
          <w:sz w:val="20"/>
          <w:szCs w:val="20"/>
        </w:rPr>
        <w:t>ne</w:t>
      </w:r>
      <w:r w:rsidRPr="00A63A97">
        <w:rPr>
          <w:rFonts w:ascii="Trebuchet MS" w:hAnsi="Trebuchet MS"/>
          <w:bCs/>
          <w:sz w:val="20"/>
          <w:szCs w:val="20"/>
        </w:rPr>
        <w:t xml:space="preserve">buvimo, toks Subrangovų pasitelkimas turi būti </w:t>
      </w:r>
      <w:r>
        <w:rPr>
          <w:rFonts w:ascii="Trebuchet MS" w:hAnsi="Trebuchet MS"/>
          <w:bCs/>
          <w:sz w:val="20"/>
          <w:szCs w:val="20"/>
        </w:rPr>
        <w:t xml:space="preserve">įformintas </w:t>
      </w:r>
      <w:r w:rsidRPr="00A63A97">
        <w:rPr>
          <w:rFonts w:ascii="Trebuchet MS" w:hAnsi="Trebuchet MS"/>
          <w:bCs/>
          <w:sz w:val="20"/>
          <w:szCs w:val="20"/>
        </w:rPr>
        <w:t xml:space="preserve">raštu </w:t>
      </w:r>
      <w:r>
        <w:rPr>
          <w:rFonts w:ascii="Trebuchet MS" w:hAnsi="Trebuchet MS"/>
          <w:bCs/>
          <w:sz w:val="20"/>
          <w:szCs w:val="20"/>
        </w:rPr>
        <w:t>sudaromu Šalių</w:t>
      </w:r>
      <w:r w:rsidRPr="00A63A97">
        <w:rPr>
          <w:rFonts w:ascii="Trebuchet MS" w:hAnsi="Trebuchet MS"/>
          <w:bCs/>
          <w:sz w:val="20"/>
          <w:szCs w:val="20"/>
        </w:rPr>
        <w:t xml:space="preserve"> susitarim</w:t>
      </w:r>
      <w:r>
        <w:rPr>
          <w:rFonts w:ascii="Trebuchet MS" w:hAnsi="Trebuchet MS"/>
          <w:bCs/>
          <w:sz w:val="20"/>
          <w:szCs w:val="20"/>
        </w:rPr>
        <w:t>u</w:t>
      </w:r>
      <w:r w:rsidRPr="00A63A97">
        <w:rPr>
          <w:rFonts w:ascii="Trebuchet MS" w:hAnsi="Trebuchet MS"/>
          <w:bCs/>
          <w:sz w:val="20"/>
          <w:szCs w:val="20"/>
        </w:rPr>
        <w:t xml:space="preserve"> dėl Sutarties keitimo.</w:t>
      </w:r>
    </w:p>
    <w:p w14:paraId="4D9C09DD" w14:textId="683F9003" w:rsidR="00436D55" w:rsidRPr="003A29E2" w:rsidRDefault="003A29E2" w:rsidP="00F34A3F">
      <w:pPr>
        <w:pStyle w:val="ListParagraph"/>
        <w:numPr>
          <w:ilvl w:val="1"/>
          <w:numId w:val="63"/>
        </w:numPr>
        <w:spacing w:after="0" w:line="240" w:lineRule="auto"/>
        <w:ind w:left="170" w:hanging="567"/>
        <w:contextualSpacing w:val="0"/>
        <w:jc w:val="both"/>
        <w:rPr>
          <w:rFonts w:ascii="Trebuchet MS" w:hAnsi="Trebuchet MS"/>
          <w:b/>
          <w:sz w:val="20"/>
          <w:szCs w:val="20"/>
        </w:rPr>
      </w:pPr>
      <w:r>
        <w:rPr>
          <w:rFonts w:ascii="Trebuchet MS" w:hAnsi="Trebuchet MS"/>
          <w:sz w:val="20"/>
          <w:szCs w:val="20"/>
        </w:rPr>
        <w:lastRenderedPageBreak/>
        <w:t>Subrangovai</w:t>
      </w:r>
      <w:r w:rsidRPr="003A29E2">
        <w:rPr>
          <w:rFonts w:ascii="Trebuchet MS" w:hAnsi="Trebuchet MS"/>
          <w:sz w:val="20"/>
          <w:szCs w:val="20"/>
        </w:rPr>
        <w:t xml:space="preserve"> turi teisę pasinaudoti tiesioginio atsiskaitymo galimybe, raštu pateikdami prašymą </w:t>
      </w:r>
      <w:r>
        <w:rPr>
          <w:rFonts w:ascii="Trebuchet MS" w:hAnsi="Trebuchet MS"/>
          <w:sz w:val="20"/>
          <w:szCs w:val="20"/>
        </w:rPr>
        <w:t>Užsakovui</w:t>
      </w:r>
      <w:r w:rsidRPr="003A29E2">
        <w:rPr>
          <w:rFonts w:ascii="Trebuchet MS" w:hAnsi="Trebuchet MS"/>
          <w:sz w:val="20"/>
          <w:szCs w:val="20"/>
        </w:rPr>
        <w:t xml:space="preserve">. Tuo tikslu </w:t>
      </w:r>
      <w:r>
        <w:rPr>
          <w:rFonts w:ascii="Trebuchet MS" w:hAnsi="Trebuchet MS"/>
          <w:sz w:val="20"/>
          <w:szCs w:val="20"/>
        </w:rPr>
        <w:t>Užsakovas</w:t>
      </w:r>
      <w:r w:rsidRPr="003A29E2">
        <w:rPr>
          <w:rFonts w:ascii="Trebuchet MS" w:hAnsi="Trebuchet MS"/>
          <w:sz w:val="20"/>
          <w:szCs w:val="20"/>
        </w:rPr>
        <w:t xml:space="preserve"> privalo ne vėliau kaip per 3 (tris) darbo dienas nuo </w:t>
      </w:r>
      <w:r>
        <w:rPr>
          <w:rFonts w:ascii="Trebuchet MS" w:hAnsi="Trebuchet MS"/>
          <w:sz w:val="20"/>
          <w:szCs w:val="20"/>
        </w:rPr>
        <w:t>Subrangovų</w:t>
      </w:r>
      <w:r w:rsidRPr="003A29E2">
        <w:rPr>
          <w:rFonts w:ascii="Trebuchet MS" w:hAnsi="Trebuchet MS"/>
          <w:sz w:val="20"/>
          <w:szCs w:val="20"/>
        </w:rPr>
        <w:t xml:space="preserve"> sąrašo arba pakeisto </w:t>
      </w:r>
      <w:r>
        <w:rPr>
          <w:rFonts w:ascii="Trebuchet MS" w:hAnsi="Trebuchet MS"/>
          <w:sz w:val="20"/>
          <w:szCs w:val="20"/>
        </w:rPr>
        <w:t>Subrangovų</w:t>
      </w:r>
      <w:r w:rsidRPr="003A29E2">
        <w:rPr>
          <w:rFonts w:ascii="Trebuchet MS" w:hAnsi="Trebuchet MS"/>
          <w:sz w:val="20"/>
          <w:szCs w:val="20"/>
        </w:rPr>
        <w:t xml:space="preserve"> sąrašo gavimo informuoti </w:t>
      </w:r>
      <w:r>
        <w:rPr>
          <w:rFonts w:ascii="Trebuchet MS" w:hAnsi="Trebuchet MS"/>
          <w:sz w:val="20"/>
          <w:szCs w:val="20"/>
        </w:rPr>
        <w:t>Subrangovus</w:t>
      </w:r>
      <w:r w:rsidRPr="003A29E2">
        <w:rPr>
          <w:rFonts w:ascii="Trebuchet MS" w:hAnsi="Trebuchet MS"/>
          <w:sz w:val="20"/>
          <w:szCs w:val="20"/>
        </w:rPr>
        <w:t xml:space="preserve">, nurodytus </w:t>
      </w:r>
      <w:r>
        <w:rPr>
          <w:rFonts w:ascii="Trebuchet MS" w:hAnsi="Trebuchet MS"/>
          <w:sz w:val="20"/>
          <w:szCs w:val="20"/>
        </w:rPr>
        <w:t>Subrangovų</w:t>
      </w:r>
      <w:r w:rsidRPr="003A29E2">
        <w:rPr>
          <w:rFonts w:ascii="Trebuchet MS" w:hAnsi="Trebuchet MS"/>
          <w:sz w:val="20"/>
          <w:szCs w:val="20"/>
        </w:rPr>
        <w:t xml:space="preserve"> sąraše, apie tokią tiesioginio atsiskaitymo galimybę. Tuo atveju, kai </w:t>
      </w:r>
      <w:r>
        <w:rPr>
          <w:rFonts w:ascii="Trebuchet MS" w:hAnsi="Trebuchet MS"/>
          <w:sz w:val="20"/>
          <w:szCs w:val="20"/>
        </w:rPr>
        <w:t>Subrangovas</w:t>
      </w:r>
      <w:r w:rsidRPr="003A29E2">
        <w:rPr>
          <w:rFonts w:ascii="Trebuchet MS" w:hAnsi="Trebuchet MS"/>
          <w:sz w:val="20"/>
          <w:szCs w:val="20"/>
        </w:rPr>
        <w:t xml:space="preserve"> išreiškia norą pasinaudoti tiesioginio atsiskaitymo galimybe, </w:t>
      </w:r>
      <w:r>
        <w:rPr>
          <w:rFonts w:ascii="Trebuchet MS" w:hAnsi="Trebuchet MS"/>
          <w:sz w:val="20"/>
          <w:szCs w:val="20"/>
        </w:rPr>
        <w:t>Užsakovas</w:t>
      </w:r>
      <w:r w:rsidRPr="003A29E2">
        <w:rPr>
          <w:rFonts w:ascii="Trebuchet MS" w:hAnsi="Trebuchet MS"/>
          <w:sz w:val="20"/>
          <w:szCs w:val="20"/>
        </w:rPr>
        <w:t xml:space="preserve"> ir </w:t>
      </w:r>
      <w:r>
        <w:rPr>
          <w:rFonts w:ascii="Trebuchet MS" w:hAnsi="Trebuchet MS"/>
          <w:sz w:val="20"/>
          <w:szCs w:val="20"/>
        </w:rPr>
        <w:t>Rangovas</w:t>
      </w:r>
      <w:r w:rsidRPr="003A29E2">
        <w:rPr>
          <w:rFonts w:ascii="Trebuchet MS" w:hAnsi="Trebuchet MS"/>
          <w:sz w:val="20"/>
          <w:szCs w:val="20"/>
        </w:rPr>
        <w:t xml:space="preserve"> privalo sudaryti su </w:t>
      </w:r>
      <w:r w:rsidR="00C461FB">
        <w:rPr>
          <w:rFonts w:ascii="Trebuchet MS" w:hAnsi="Trebuchet MS"/>
          <w:sz w:val="20"/>
          <w:szCs w:val="20"/>
        </w:rPr>
        <w:t>Subrangovu</w:t>
      </w:r>
      <w:r w:rsidRPr="003A29E2">
        <w:rPr>
          <w:rFonts w:ascii="Trebuchet MS" w:hAnsi="Trebuchet MS"/>
          <w:sz w:val="20"/>
          <w:szCs w:val="20"/>
        </w:rPr>
        <w:t xml:space="preserve"> trišalį susitarimą.</w:t>
      </w:r>
    </w:p>
    <w:p w14:paraId="5FE30A6D" w14:textId="77777777" w:rsidR="00436D55" w:rsidRPr="00F15569" w:rsidRDefault="00436D55" w:rsidP="00F15569">
      <w:pPr>
        <w:pStyle w:val="ListParagraph"/>
        <w:spacing w:after="0" w:line="240" w:lineRule="auto"/>
        <w:ind w:left="170" w:right="-6" w:hanging="567"/>
        <w:contextualSpacing w:val="0"/>
        <w:jc w:val="both"/>
        <w:rPr>
          <w:rFonts w:ascii="Trebuchet MS" w:hAnsi="Trebuchet MS"/>
          <w:b/>
          <w:color w:val="00B0F0"/>
          <w:sz w:val="20"/>
          <w:szCs w:val="20"/>
        </w:rPr>
      </w:pPr>
    </w:p>
    <w:p w14:paraId="2E94825D" w14:textId="146A32FF" w:rsidR="00902BF8" w:rsidRPr="00F15569" w:rsidRDefault="00902BF8" w:rsidP="00F15569">
      <w:pPr>
        <w:pStyle w:val="Heading1"/>
        <w:spacing w:before="0"/>
        <w:ind w:left="170" w:hanging="567"/>
        <w:jc w:val="center"/>
        <w:rPr>
          <w:rFonts w:ascii="Trebuchet MS" w:hAnsi="Trebuchet MS"/>
          <w:b w:val="0"/>
          <w:color w:val="00B0F0"/>
        </w:rPr>
      </w:pPr>
      <w:bookmarkStart w:id="293" w:name="_Toc227059888"/>
      <w:r w:rsidRPr="00F15569">
        <w:rPr>
          <w:rFonts w:ascii="Trebuchet MS" w:hAnsi="Trebuchet MS"/>
          <w:color w:val="00B0F0"/>
        </w:rPr>
        <w:t>SPECIALISTAI IR JŲ KEITIMO TVARKA</w:t>
      </w:r>
      <w:bookmarkEnd w:id="293"/>
    </w:p>
    <w:p w14:paraId="5FFE4DF0" w14:textId="77777777" w:rsidR="00902BF8" w:rsidRPr="00FF401E" w:rsidRDefault="00902BF8" w:rsidP="00F15569">
      <w:pPr>
        <w:spacing w:after="0" w:line="240" w:lineRule="auto"/>
        <w:ind w:left="170" w:right="-6" w:hanging="567"/>
        <w:rPr>
          <w:rFonts w:ascii="Trebuchet MS" w:hAnsi="Trebuchet MS"/>
          <w:b/>
          <w:color w:val="00B0F0"/>
          <w:sz w:val="20"/>
          <w:szCs w:val="20"/>
        </w:rPr>
      </w:pPr>
    </w:p>
    <w:p w14:paraId="39E76E6D" w14:textId="109A0286" w:rsidR="00FF401E" w:rsidRPr="00FF401E" w:rsidRDefault="00FF401E"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Sutarčiai vykdyti Rangovas pasitelkia specialistus</w:t>
      </w:r>
      <w:r>
        <w:rPr>
          <w:rFonts w:ascii="Trebuchet MS" w:hAnsi="Trebuchet MS"/>
          <w:sz w:val="20"/>
          <w:szCs w:val="20"/>
        </w:rPr>
        <w:t>,</w:t>
      </w:r>
      <w:r w:rsidRPr="00A63A97">
        <w:rPr>
          <w:rFonts w:ascii="Trebuchet MS" w:hAnsi="Trebuchet MS"/>
          <w:sz w:val="20"/>
          <w:szCs w:val="20"/>
        </w:rPr>
        <w:t xml:space="preserve"> nurodytus Rangovo pasiūlyme.</w:t>
      </w:r>
    </w:p>
    <w:p w14:paraId="22AB0AA8" w14:textId="570E9F9B" w:rsidR="00FF401E" w:rsidRPr="008C0B43" w:rsidRDefault="00FF401E" w:rsidP="001F0FB2">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Esant būtinybei keisti specialistą dėl nuo Rangovo valios nepriklausančių aplinkybių (pvz. specialisto ligos, mirties atveju ar</w:t>
      </w:r>
      <w:r w:rsidRPr="00A63A97">
        <w:rPr>
          <w:rFonts w:ascii="Trebuchet MS" w:hAnsi="Trebuchet MS" w:cs="Arial"/>
          <w:sz w:val="20"/>
          <w:szCs w:val="20"/>
        </w:rPr>
        <w:t xml:space="preserve"> esant kitoms svarbioms aplinkybėms), Rangovas privalo </w:t>
      </w:r>
      <w:r w:rsidRPr="00A63A97">
        <w:rPr>
          <w:rFonts w:ascii="Trebuchet MS" w:hAnsi="Trebuchet MS"/>
          <w:sz w:val="20"/>
          <w:szCs w:val="20"/>
        </w:rPr>
        <w:t>apie tai informuoti Užsakovą ne vėliau kaip per 3 (tris) darbo dienas nuo šių aplinkybių paaiškėjimo dienos ir ne vėliau kaip per 10 (dešimt) dienų nuo šių aplinkybių paaiškėjimo dienos pasiūlyti Užsakovui svarstyti naujo specialisto kandidatūrą, kurio kvalifikacija atitinka Pirkimo sąlygose nustatytus kvalifikacijos reikalavimus bei pateikti Užsakovui specialisto kvalifikaciją patvirtinančius dokumentus.</w:t>
      </w:r>
    </w:p>
    <w:p w14:paraId="614D3AA1" w14:textId="27BF5C78" w:rsidR="008C0B43" w:rsidRPr="00FF401E" w:rsidRDefault="008C0B43"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Pr>
          <w:rFonts w:ascii="Trebuchet MS" w:hAnsi="Trebuchet MS"/>
          <w:sz w:val="20"/>
          <w:szCs w:val="20"/>
        </w:rPr>
        <w:t>Užsakov</w:t>
      </w:r>
      <w:r w:rsidR="00710675">
        <w:rPr>
          <w:rFonts w:ascii="Trebuchet MS" w:hAnsi="Trebuchet MS"/>
          <w:sz w:val="20"/>
          <w:szCs w:val="20"/>
        </w:rPr>
        <w:t>as</w:t>
      </w:r>
      <w:r>
        <w:rPr>
          <w:rFonts w:ascii="Trebuchet MS" w:hAnsi="Trebuchet MS"/>
          <w:sz w:val="20"/>
          <w:szCs w:val="20"/>
        </w:rPr>
        <w:t xml:space="preserve"> </w:t>
      </w:r>
      <w:r w:rsidR="00D72A39">
        <w:rPr>
          <w:rFonts w:ascii="Trebuchet MS" w:hAnsi="Trebuchet MS"/>
          <w:sz w:val="20"/>
          <w:szCs w:val="20"/>
        </w:rPr>
        <w:t>įvertin</w:t>
      </w:r>
      <w:r w:rsidR="00710675">
        <w:rPr>
          <w:rFonts w:ascii="Trebuchet MS" w:hAnsi="Trebuchet MS"/>
          <w:sz w:val="20"/>
          <w:szCs w:val="20"/>
        </w:rPr>
        <w:t>ę</w:t>
      </w:r>
      <w:r w:rsidR="00D72A39">
        <w:rPr>
          <w:rFonts w:ascii="Trebuchet MS" w:hAnsi="Trebuchet MS"/>
          <w:sz w:val="20"/>
          <w:szCs w:val="20"/>
        </w:rPr>
        <w:t>s naujo specialisto kandidatūrą</w:t>
      </w:r>
      <w:r w:rsidR="00BE4475">
        <w:rPr>
          <w:rFonts w:ascii="Trebuchet MS" w:hAnsi="Trebuchet MS"/>
          <w:sz w:val="20"/>
          <w:szCs w:val="20"/>
        </w:rPr>
        <w:t xml:space="preserve"> ir įsitikin</w:t>
      </w:r>
      <w:r w:rsidR="003059B2">
        <w:rPr>
          <w:rFonts w:ascii="Trebuchet MS" w:hAnsi="Trebuchet MS"/>
          <w:sz w:val="20"/>
          <w:szCs w:val="20"/>
        </w:rPr>
        <w:t>ę</w:t>
      </w:r>
      <w:r w:rsidR="00BE4475">
        <w:rPr>
          <w:rFonts w:ascii="Trebuchet MS" w:hAnsi="Trebuchet MS"/>
          <w:sz w:val="20"/>
          <w:szCs w:val="20"/>
        </w:rPr>
        <w:t xml:space="preserve">s, kad asmuo atitinka </w:t>
      </w:r>
      <w:r w:rsidR="00710675">
        <w:rPr>
          <w:rFonts w:ascii="Trebuchet MS" w:hAnsi="Trebuchet MS"/>
          <w:sz w:val="20"/>
          <w:szCs w:val="20"/>
        </w:rPr>
        <w:t>taikomus reikalavimus</w:t>
      </w:r>
      <w:r w:rsidRPr="0051616C">
        <w:rPr>
          <w:rFonts w:ascii="Trebuchet MS" w:hAnsi="Trebuchet MS"/>
          <w:sz w:val="20"/>
          <w:szCs w:val="20"/>
        </w:rPr>
        <w:t>,</w:t>
      </w:r>
      <w:r w:rsidR="00710675">
        <w:rPr>
          <w:rFonts w:ascii="Trebuchet MS" w:hAnsi="Trebuchet MS"/>
          <w:sz w:val="20"/>
          <w:szCs w:val="20"/>
        </w:rPr>
        <w:t xml:space="preserve"> </w:t>
      </w:r>
      <w:r w:rsidR="002037FD">
        <w:rPr>
          <w:rFonts w:ascii="Trebuchet MS" w:hAnsi="Trebuchet MS"/>
          <w:sz w:val="20"/>
          <w:szCs w:val="20"/>
        </w:rPr>
        <w:t>pritaria</w:t>
      </w:r>
      <w:r w:rsidRPr="0051616C">
        <w:rPr>
          <w:rFonts w:ascii="Trebuchet MS" w:hAnsi="Trebuchet MS"/>
          <w:sz w:val="20"/>
          <w:szCs w:val="20"/>
        </w:rPr>
        <w:t xml:space="preserve"> naujo specialisto kandidatūr</w:t>
      </w:r>
      <w:r w:rsidR="002037FD">
        <w:rPr>
          <w:rFonts w:ascii="Trebuchet MS" w:hAnsi="Trebuchet MS"/>
          <w:sz w:val="20"/>
          <w:szCs w:val="20"/>
        </w:rPr>
        <w:t>ai</w:t>
      </w:r>
      <w:r w:rsidR="003059B2">
        <w:rPr>
          <w:rFonts w:ascii="Trebuchet MS" w:hAnsi="Trebuchet MS"/>
          <w:sz w:val="20"/>
          <w:szCs w:val="20"/>
        </w:rPr>
        <w:t xml:space="preserve"> ir apie tai informuoja Rangovą. </w:t>
      </w:r>
      <w:r w:rsidR="002D2B25">
        <w:rPr>
          <w:rFonts w:ascii="Trebuchet MS" w:hAnsi="Trebuchet MS"/>
          <w:sz w:val="20"/>
          <w:szCs w:val="20"/>
        </w:rPr>
        <w:t>Naujas s</w:t>
      </w:r>
      <w:r w:rsidRPr="0051616C">
        <w:rPr>
          <w:rFonts w:ascii="Trebuchet MS" w:hAnsi="Trebuchet MS"/>
          <w:sz w:val="20"/>
          <w:szCs w:val="20"/>
        </w:rPr>
        <w:t>pecialist</w:t>
      </w:r>
      <w:r w:rsidR="003059B2">
        <w:rPr>
          <w:rFonts w:ascii="Trebuchet MS" w:hAnsi="Trebuchet MS"/>
          <w:sz w:val="20"/>
          <w:szCs w:val="20"/>
        </w:rPr>
        <w:t>as</w:t>
      </w:r>
      <w:r w:rsidR="002D2B25">
        <w:rPr>
          <w:rFonts w:ascii="Trebuchet MS" w:hAnsi="Trebuchet MS"/>
          <w:sz w:val="20"/>
          <w:szCs w:val="20"/>
        </w:rPr>
        <w:t xml:space="preserve"> </w:t>
      </w:r>
      <w:r w:rsidR="00940202">
        <w:rPr>
          <w:rFonts w:ascii="Trebuchet MS" w:hAnsi="Trebuchet MS"/>
          <w:sz w:val="20"/>
          <w:szCs w:val="20"/>
        </w:rPr>
        <w:t xml:space="preserve">gali pradėti vykdyti Sutartį </w:t>
      </w:r>
      <w:r w:rsidR="002037FD">
        <w:rPr>
          <w:rFonts w:ascii="Trebuchet MS" w:hAnsi="Trebuchet MS"/>
          <w:sz w:val="20"/>
          <w:szCs w:val="20"/>
        </w:rPr>
        <w:t xml:space="preserve">tik Užsakovui pritarus. </w:t>
      </w:r>
      <w:r w:rsidR="007F58CB">
        <w:rPr>
          <w:rFonts w:ascii="Trebuchet MS" w:hAnsi="Trebuchet MS"/>
          <w:sz w:val="20"/>
          <w:szCs w:val="20"/>
        </w:rPr>
        <w:t>Specialistų</w:t>
      </w:r>
      <w:r w:rsidRPr="0051616C">
        <w:rPr>
          <w:rFonts w:ascii="Trebuchet MS" w:hAnsi="Trebuchet MS"/>
          <w:sz w:val="20"/>
          <w:szCs w:val="20"/>
        </w:rPr>
        <w:t xml:space="preserve"> keitimas </w:t>
      </w:r>
      <w:r w:rsidR="0052357B">
        <w:rPr>
          <w:rFonts w:ascii="Trebuchet MS" w:hAnsi="Trebuchet MS"/>
          <w:sz w:val="20"/>
          <w:szCs w:val="20"/>
        </w:rPr>
        <w:t>nelaikomas tokiu Sutarties pakeitimu, dėl kurio turi būti sudaromas atskiras Šalių susitarimas dėl Sutarties keitimo</w:t>
      </w:r>
      <w:r w:rsidRPr="0051616C">
        <w:rPr>
          <w:rFonts w:ascii="Trebuchet MS" w:hAnsi="Trebuchet MS"/>
          <w:sz w:val="20"/>
          <w:szCs w:val="20"/>
        </w:rPr>
        <w:t>.</w:t>
      </w:r>
    </w:p>
    <w:p w14:paraId="723E0BDD" w14:textId="4B8AD58C" w:rsidR="00FF401E" w:rsidRPr="00FF401E" w:rsidRDefault="00FF401E"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Specialistų keitimo tvarkos pažeidimas laikomas esminiu Sutarties pažeidimu, dėl kurio Užsakovas įgyja teisę vienašališkai nutraukti Sutartį su Rangovu.</w:t>
      </w:r>
    </w:p>
    <w:p w14:paraId="3A1A3015" w14:textId="4C870BC2" w:rsidR="001F0FB2" w:rsidRPr="00FF401E" w:rsidRDefault="001F0FB2" w:rsidP="00F15569">
      <w:pPr>
        <w:pStyle w:val="ListParagraph"/>
        <w:numPr>
          <w:ilvl w:val="1"/>
          <w:numId w:val="106"/>
        </w:numPr>
        <w:spacing w:after="0" w:line="240" w:lineRule="auto"/>
        <w:ind w:left="170" w:hanging="567"/>
        <w:contextualSpacing w:val="0"/>
        <w:jc w:val="both"/>
        <w:rPr>
          <w:rFonts w:ascii="Trebuchet MS" w:hAnsi="Trebuchet MS"/>
          <w:bCs/>
          <w:sz w:val="20"/>
          <w:szCs w:val="20"/>
        </w:rPr>
      </w:pPr>
      <w:r w:rsidRPr="00A63A97">
        <w:rPr>
          <w:rFonts w:ascii="Trebuchet MS" w:hAnsi="Trebuchet MS"/>
          <w:sz w:val="20"/>
          <w:szCs w:val="20"/>
        </w:rPr>
        <w:t xml:space="preserve">Užsakovas </w:t>
      </w:r>
      <w:r w:rsidRPr="00A63A97">
        <w:rPr>
          <w:rFonts w:ascii="Trebuchet MS" w:hAnsi="Trebuchet MS" w:cs="Arial"/>
          <w:sz w:val="20"/>
          <w:szCs w:val="20"/>
        </w:rPr>
        <w:t>neatlygina specialistų keitimo kaštų.</w:t>
      </w:r>
    </w:p>
    <w:p w14:paraId="2ABD1968" w14:textId="77777777" w:rsidR="00CD7FAA" w:rsidRPr="00F15569" w:rsidRDefault="00CD7FAA" w:rsidP="00F15569">
      <w:pPr>
        <w:pStyle w:val="ListParagraph"/>
        <w:spacing w:after="0" w:line="240" w:lineRule="auto"/>
        <w:ind w:left="170" w:hanging="567"/>
        <w:contextualSpacing w:val="0"/>
        <w:jc w:val="both"/>
        <w:rPr>
          <w:rFonts w:ascii="Trebuchet MS" w:hAnsi="Trebuchet MS"/>
          <w:bCs/>
          <w:color w:val="00B0F0"/>
          <w:sz w:val="20"/>
          <w:szCs w:val="20"/>
        </w:rPr>
      </w:pPr>
    </w:p>
    <w:p w14:paraId="793B9EB1" w14:textId="5D5EA7B6" w:rsidR="002B4A91" w:rsidRPr="00F15569" w:rsidRDefault="001F4143" w:rsidP="00F15569">
      <w:pPr>
        <w:pStyle w:val="Heading1"/>
        <w:spacing w:before="0"/>
        <w:ind w:left="170" w:hanging="567"/>
        <w:jc w:val="center"/>
        <w:rPr>
          <w:rFonts w:ascii="Trebuchet MS" w:hAnsi="Trebuchet MS"/>
          <w:b w:val="0"/>
          <w:color w:val="00B0F0"/>
        </w:rPr>
      </w:pPr>
      <w:bookmarkStart w:id="294" w:name="_Toc227059889"/>
      <w:r w:rsidRPr="00F15569">
        <w:rPr>
          <w:rFonts w:ascii="Trebuchet MS" w:hAnsi="Trebuchet MS"/>
          <w:color w:val="00B0F0"/>
        </w:rPr>
        <w:t xml:space="preserve">SUTARTIES </w:t>
      </w:r>
      <w:r w:rsidR="00E761E0" w:rsidRPr="00F15569">
        <w:rPr>
          <w:rFonts w:ascii="Trebuchet MS" w:hAnsi="Trebuchet MS"/>
          <w:color w:val="00B0F0"/>
        </w:rPr>
        <w:t>SUDARYMAS</w:t>
      </w:r>
      <w:r w:rsidRPr="00F15569">
        <w:rPr>
          <w:rFonts w:ascii="Trebuchet MS" w:hAnsi="Trebuchet MS"/>
          <w:color w:val="00B0F0"/>
        </w:rPr>
        <w:t xml:space="preserve"> IR GALIOJIMAS</w:t>
      </w:r>
      <w:bookmarkEnd w:id="294"/>
    </w:p>
    <w:p w14:paraId="14C5C2B3" w14:textId="77777777" w:rsidR="00A27FF3" w:rsidRPr="003E0589" w:rsidRDefault="00A27FF3" w:rsidP="00F15569">
      <w:pPr>
        <w:spacing w:after="0" w:line="240" w:lineRule="auto"/>
        <w:ind w:left="170" w:right="-6" w:hanging="567"/>
        <w:rPr>
          <w:rFonts w:ascii="Trebuchet MS" w:hAnsi="Trebuchet MS"/>
          <w:b/>
          <w:color w:val="00B0F0"/>
          <w:sz w:val="20"/>
          <w:szCs w:val="20"/>
        </w:rPr>
      </w:pPr>
    </w:p>
    <w:p w14:paraId="15F4ECEE" w14:textId="0E4486F5"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Pr>
          <w:rFonts w:ascii="Trebuchet MS" w:hAnsi="Trebuchet MS"/>
          <w:bCs/>
          <w:sz w:val="20"/>
          <w:szCs w:val="20"/>
        </w:rPr>
        <w:t xml:space="preserve">Jeigu Sutarties SS nėra reikalaujama pateikti Sutarties įvykdymo užtikrinimo, </w:t>
      </w:r>
      <w:r w:rsidRPr="003176CD">
        <w:rPr>
          <w:rFonts w:ascii="Trebuchet MS" w:hAnsi="Trebuchet MS"/>
          <w:bCs/>
          <w:sz w:val="20"/>
          <w:szCs w:val="20"/>
        </w:rPr>
        <w:t>Sutartis įsigalioja Sutarties pasirašymo dieną.</w:t>
      </w:r>
      <w:r>
        <w:rPr>
          <w:rFonts w:ascii="Trebuchet MS" w:hAnsi="Trebuchet MS"/>
          <w:bCs/>
          <w:sz w:val="20"/>
          <w:szCs w:val="20"/>
        </w:rPr>
        <w:t xml:space="preserve"> Jeigu Sutarties SS reikalaujama pateikti Sutarties įvykdymo užtikrinimą, Sutartis įsigalioja </w:t>
      </w:r>
      <w:r w:rsidRPr="00061A39">
        <w:rPr>
          <w:rFonts w:ascii="Trebuchet MS" w:hAnsi="Trebuchet MS"/>
          <w:bCs/>
          <w:sz w:val="20"/>
          <w:szCs w:val="20"/>
        </w:rPr>
        <w:t>Sutarties Šalims pasirašius Sutartį ir Rangovui pateikus Užsakovui tinkamą Rangovo prievolių pagal Sutartį įvykdymo užtikrinimą.</w:t>
      </w:r>
    </w:p>
    <w:p w14:paraId="7E8DD222" w14:textId="08B41664"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67414F">
        <w:rPr>
          <w:rFonts w:ascii="Trebuchet MS" w:hAnsi="Trebuchet MS"/>
          <w:bCs/>
          <w:sz w:val="20"/>
          <w:szCs w:val="20"/>
        </w:rPr>
        <w:t>Sutarties pasirašymo diena yra laikoma diena, kurią Sutartį pasirašė abi Sutarties Šalys.</w:t>
      </w:r>
      <w:r>
        <w:rPr>
          <w:rFonts w:ascii="Trebuchet MS" w:hAnsi="Trebuchet MS"/>
          <w:bCs/>
          <w:sz w:val="20"/>
          <w:szCs w:val="20"/>
        </w:rPr>
        <w:t xml:space="preserve"> </w:t>
      </w:r>
      <w:r w:rsidRPr="00A27FF3">
        <w:rPr>
          <w:rFonts w:ascii="Trebuchet MS" w:hAnsi="Trebuchet MS"/>
          <w:bCs/>
          <w:sz w:val="20"/>
          <w:szCs w:val="20"/>
        </w:rPr>
        <w:t>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283009CD" w14:textId="4F97B239" w:rsidR="00071E0B" w:rsidRPr="00071E0B"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BD3FFB">
        <w:rPr>
          <w:rFonts w:ascii="Trebuchet MS" w:eastAsia="Times New Roman" w:hAnsi="Trebuchet MS" w:cs="Times New Roman"/>
          <w:color w:val="000000" w:themeColor="text1"/>
          <w:sz w:val="20"/>
          <w:szCs w:val="20"/>
        </w:rPr>
        <w:t>Sutartis sudar</w:t>
      </w:r>
      <w:r>
        <w:rPr>
          <w:rFonts w:ascii="Trebuchet MS" w:eastAsia="Times New Roman" w:hAnsi="Trebuchet MS" w:cs="Times New Roman"/>
          <w:color w:val="000000" w:themeColor="text1"/>
          <w:sz w:val="20"/>
          <w:szCs w:val="20"/>
        </w:rPr>
        <w:t>yt</w:t>
      </w:r>
      <w:r w:rsidRPr="00BD3FFB">
        <w:rPr>
          <w:rFonts w:ascii="Trebuchet MS" w:eastAsia="Times New Roman" w:hAnsi="Trebuchet MS" w:cs="Times New Roman"/>
          <w:color w:val="000000" w:themeColor="text1"/>
          <w:sz w:val="20"/>
          <w:szCs w:val="20"/>
        </w:rPr>
        <w:t>a valstybine kalba.</w:t>
      </w:r>
      <w:r w:rsidR="00EF7D7A">
        <w:rPr>
          <w:rFonts w:ascii="Trebuchet MS" w:eastAsia="Times New Roman" w:hAnsi="Trebuchet MS" w:cs="Times New Roman"/>
          <w:color w:val="000000" w:themeColor="text1"/>
          <w:sz w:val="20"/>
          <w:szCs w:val="20"/>
        </w:rPr>
        <w:t xml:space="preserve"> </w:t>
      </w:r>
      <w:r w:rsidR="00EF7D7A" w:rsidRPr="00EF7D7A">
        <w:rPr>
          <w:rFonts w:ascii="Trebuchet MS" w:eastAsia="Times New Roman" w:hAnsi="Trebuchet MS" w:cs="Times New Roman"/>
          <w:color w:val="000000" w:themeColor="text1"/>
          <w:sz w:val="20"/>
          <w:szCs w:val="20"/>
        </w:rPr>
        <w:t>Tuo atveju, jeigu Sutartis būtų sudaroma lietuvių ir anglų kalbomis, aiškinant Sutartį, pirmenybė teikiama Sutarties tekstui lietuvių kalba nebent Sutarties SS sąlygose numatyta kitaip.</w:t>
      </w:r>
    </w:p>
    <w:p w14:paraId="706D881F" w14:textId="160DBD9E" w:rsidR="003E0589" w:rsidRPr="00F1556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BD3FFB">
        <w:rPr>
          <w:rFonts w:ascii="Trebuchet MS" w:eastAsia="Times New Roman" w:hAnsi="Trebuchet MS" w:cs="Times New Roman"/>
          <w:color w:val="000000" w:themeColor="text1"/>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14:paraId="79E32182" w14:textId="0D1F7C0C"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Pr>
          <w:rFonts w:ascii="Trebuchet MS" w:hAnsi="Trebuchet MS"/>
          <w:bCs/>
          <w:sz w:val="20"/>
          <w:szCs w:val="20"/>
        </w:rPr>
        <w:t xml:space="preserve">Sutartis galioja iki visiško </w:t>
      </w:r>
      <w:proofErr w:type="spellStart"/>
      <w:r>
        <w:rPr>
          <w:rFonts w:ascii="Trebuchet MS" w:hAnsi="Trebuchet MS"/>
          <w:bCs/>
          <w:sz w:val="20"/>
          <w:szCs w:val="20"/>
        </w:rPr>
        <w:t>sutaritinių</w:t>
      </w:r>
      <w:proofErr w:type="spellEnd"/>
      <w:r>
        <w:rPr>
          <w:rFonts w:ascii="Trebuchet MS" w:hAnsi="Trebuchet MS"/>
          <w:bCs/>
          <w:sz w:val="20"/>
          <w:szCs w:val="20"/>
        </w:rPr>
        <w:t xml:space="preserve"> įsipareigojimų įvykdymo.</w:t>
      </w:r>
    </w:p>
    <w:p w14:paraId="6873B42E" w14:textId="14BA6457" w:rsidR="003E0589" w:rsidRDefault="003E0589" w:rsidP="00F15569">
      <w:pPr>
        <w:pStyle w:val="ListParagraph"/>
        <w:numPr>
          <w:ilvl w:val="1"/>
          <w:numId w:val="108"/>
        </w:numPr>
        <w:spacing w:after="0" w:line="240" w:lineRule="auto"/>
        <w:ind w:left="170" w:hanging="567"/>
        <w:contextualSpacing w:val="0"/>
        <w:jc w:val="both"/>
        <w:rPr>
          <w:rFonts w:ascii="Trebuchet MS" w:hAnsi="Trebuchet MS"/>
          <w:bCs/>
          <w:sz w:val="20"/>
          <w:szCs w:val="20"/>
        </w:rPr>
      </w:pPr>
      <w:r w:rsidRPr="00A63A97">
        <w:rPr>
          <w:rFonts w:ascii="Trebuchet MS" w:eastAsia="Times New Roman" w:hAnsi="Trebuchet MS" w:cs="Times New Roman"/>
          <w:color w:val="000000"/>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5813C7B6" w14:textId="77777777" w:rsidR="00A27FF3" w:rsidRPr="00F15569" w:rsidRDefault="00A27FF3" w:rsidP="00F15569">
      <w:pPr>
        <w:pStyle w:val="ListParagraph"/>
        <w:spacing w:after="0" w:line="240" w:lineRule="auto"/>
        <w:ind w:left="170" w:hanging="567"/>
        <w:contextualSpacing w:val="0"/>
        <w:jc w:val="both"/>
        <w:rPr>
          <w:rFonts w:ascii="Trebuchet MS" w:hAnsi="Trebuchet MS"/>
          <w:bCs/>
          <w:color w:val="00B0F0"/>
          <w:sz w:val="20"/>
          <w:szCs w:val="20"/>
        </w:rPr>
      </w:pPr>
    </w:p>
    <w:p w14:paraId="528AF498" w14:textId="02061259" w:rsidR="00C1638A" w:rsidRPr="00F15569" w:rsidRDefault="000F74FB" w:rsidP="00F15569">
      <w:pPr>
        <w:pStyle w:val="Heading1"/>
        <w:spacing w:before="0"/>
        <w:ind w:left="170" w:hanging="567"/>
        <w:jc w:val="center"/>
        <w:rPr>
          <w:rFonts w:ascii="Trebuchet MS" w:hAnsi="Trebuchet MS"/>
          <w:b w:val="0"/>
          <w:color w:val="00B0F0"/>
        </w:rPr>
      </w:pPr>
      <w:bookmarkStart w:id="295" w:name="_Toc227059890"/>
      <w:r w:rsidRPr="00F15569">
        <w:rPr>
          <w:rFonts w:ascii="Trebuchet MS" w:hAnsi="Trebuchet MS"/>
          <w:color w:val="00B0F0"/>
        </w:rPr>
        <w:t>TAIKYTINA TEISĖ IR GINČŲ SPRENDIMAS</w:t>
      </w:r>
      <w:bookmarkEnd w:id="295"/>
    </w:p>
    <w:bookmarkEnd w:id="292"/>
    <w:p w14:paraId="79DCDF35" w14:textId="77777777" w:rsidR="005348CB" w:rsidRPr="00EB03F6" w:rsidRDefault="005348CB" w:rsidP="00F15569">
      <w:pPr>
        <w:spacing w:after="0" w:line="240" w:lineRule="auto"/>
        <w:ind w:left="170" w:right="-6" w:hanging="567"/>
        <w:jc w:val="both"/>
        <w:rPr>
          <w:rFonts w:ascii="Trebuchet MS" w:hAnsi="Trebuchet MS"/>
          <w:b/>
          <w:color w:val="00B0F0"/>
          <w:sz w:val="20"/>
          <w:szCs w:val="20"/>
        </w:rPr>
      </w:pPr>
    </w:p>
    <w:p w14:paraId="666E4427" w14:textId="72F4F2A3"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0F74FB">
        <w:rPr>
          <w:rFonts w:ascii="Trebuchet MS" w:eastAsia="Times New Roman" w:hAnsi="Trebuchet MS" w:cs="Times New Roman"/>
          <w:sz w:val="20"/>
          <w:szCs w:val="20"/>
        </w:rPr>
        <w:t xml:space="preserve">Ši Sutartis yra sudaryta, aiškinama ir vykdoma vadovaujantis Lietuvos Respublikos teise. </w:t>
      </w:r>
      <w:r w:rsidRPr="000F74FB">
        <w:rPr>
          <w:rFonts w:ascii="Trebuchet MS" w:eastAsia="Times New Roman" w:hAnsi="Trebuchet MS" w:cs="Times New Roman"/>
          <w:color w:val="000000"/>
          <w:sz w:val="20"/>
          <w:szCs w:val="20"/>
        </w:rPr>
        <w:t>Santykiams, kylantiems tarp Šalių, tačiau nesureguliuotiems šia Sutartimi, taikomi Lietuvos Respublikos įstatymai ir kiti teisės aktai.</w:t>
      </w:r>
    </w:p>
    <w:p w14:paraId="1640177B" w14:textId="423FB92B"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14:paraId="16E4254E" w14:textId="3781981C" w:rsidR="00EB03F6" w:rsidRPr="00F15569" w:rsidRDefault="00EB03F6" w:rsidP="00F15569">
      <w:pPr>
        <w:pStyle w:val="ListParagraph"/>
        <w:numPr>
          <w:ilvl w:val="1"/>
          <w:numId w:val="109"/>
        </w:numPr>
        <w:autoSpaceDE w:val="0"/>
        <w:autoSpaceDN w:val="0"/>
        <w:spacing w:after="0" w:line="240" w:lineRule="auto"/>
        <w:ind w:left="170" w:hanging="567"/>
        <w:contextualSpacing w:val="0"/>
        <w:jc w:val="both"/>
        <w:rPr>
          <w:rFonts w:ascii="Trebuchet MS" w:hAnsi="Trebuchet MS"/>
          <w:sz w:val="20"/>
          <w:szCs w:val="20"/>
        </w:rPr>
      </w:pPr>
      <w:r w:rsidRPr="00A63A97">
        <w:rPr>
          <w:rFonts w:ascii="Trebuchet MS" w:eastAsia="Times New Roman" w:hAnsi="Trebuchet MS" w:cs="Times New Roman"/>
          <w:sz w:val="20"/>
          <w:szCs w:val="20"/>
        </w:rPr>
        <w:t>Šalims nepavykus išspręsti ginčų/nesutarimų, reikalavimų ir (ar) pretenzijų derybų būdu, jie bus sprendžiami Lietuvos Respublikos teisme, esančiame Vilniaus mieste, Lietuvos Respublikos įstatymų nustatyta tvarka.</w:t>
      </w:r>
    </w:p>
    <w:bookmarkEnd w:id="0"/>
    <w:p w14:paraId="643E49B4" w14:textId="77777777" w:rsidR="00C1638A" w:rsidRPr="00F15569" w:rsidRDefault="00C1638A" w:rsidP="00F15569">
      <w:pPr>
        <w:pStyle w:val="ListParagraph"/>
        <w:autoSpaceDE w:val="0"/>
        <w:autoSpaceDN w:val="0"/>
        <w:spacing w:after="0" w:line="240" w:lineRule="auto"/>
        <w:ind w:left="170" w:hanging="567"/>
        <w:contextualSpacing w:val="0"/>
        <w:jc w:val="center"/>
        <w:rPr>
          <w:rFonts w:ascii="Trebuchet MS" w:eastAsia="Times New Roman" w:hAnsi="Trebuchet MS" w:cs="Times New Roman"/>
          <w:color w:val="00B0F0"/>
          <w:sz w:val="20"/>
          <w:szCs w:val="20"/>
        </w:rPr>
      </w:pPr>
    </w:p>
    <w:p w14:paraId="44189FFC" w14:textId="77777777" w:rsidR="00C667E3" w:rsidRDefault="00C667E3" w:rsidP="00C667E3">
      <w:pPr>
        <w:pStyle w:val="Heading1"/>
        <w:spacing w:before="0"/>
        <w:ind w:left="170" w:hanging="567"/>
        <w:jc w:val="center"/>
        <w:rPr>
          <w:rFonts w:ascii="Trebuchet MS" w:hAnsi="Trebuchet MS"/>
          <w:color w:val="00B0F0"/>
        </w:rPr>
      </w:pPr>
      <w:bookmarkStart w:id="296" w:name="_Toc227059891"/>
      <w:r w:rsidRPr="00C667E3">
        <w:rPr>
          <w:rFonts w:ascii="Trebuchet MS" w:hAnsi="Trebuchet MS"/>
          <w:color w:val="00B0F0"/>
        </w:rPr>
        <w:t>ATITIKTIES KIBERNETINIO SAUGUMO REIKALAVIMAMS UŽTIKRINIMAS</w:t>
      </w:r>
      <w:bookmarkEnd w:id="296"/>
    </w:p>
    <w:p w14:paraId="31A7A7F6" w14:textId="313D9A5F" w:rsidR="00C667E3" w:rsidRPr="00C667E3" w:rsidRDefault="00575A1D"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lastRenderedPageBreak/>
        <w:t>Rangovas</w:t>
      </w:r>
      <w:r w:rsidR="00C667E3" w:rsidRPr="00C667E3">
        <w:rPr>
          <w:rFonts w:ascii="Trebuchet MS" w:eastAsia="Times New Roman" w:hAnsi="Trebuchet MS" w:cs="Times New Roman"/>
          <w:color w:val="000000"/>
          <w:sz w:val="20"/>
          <w:szCs w:val="20"/>
        </w:rPr>
        <w:t xml:space="preserve"> įsipareigoja užtikrinti, jog </w:t>
      </w:r>
      <w:r>
        <w:rPr>
          <w:rFonts w:ascii="Trebuchet MS" w:eastAsia="Times New Roman" w:hAnsi="Trebuchet MS" w:cs="Times New Roman"/>
          <w:color w:val="000000"/>
          <w:sz w:val="20"/>
          <w:szCs w:val="20"/>
        </w:rPr>
        <w:t xml:space="preserve">atliekant darbus </w:t>
      </w:r>
      <w:r w:rsidR="00C667E3" w:rsidRPr="00C667E3">
        <w:rPr>
          <w:rFonts w:ascii="Trebuchet MS" w:eastAsia="Times New Roman" w:hAnsi="Trebuchet MS" w:cs="Times New Roman"/>
          <w:color w:val="000000"/>
          <w:sz w:val="20"/>
          <w:szCs w:val="20"/>
        </w:rPr>
        <w:t xml:space="preserve">bus laikomasi </w:t>
      </w:r>
      <w:r w:rsidR="00C667E3" w:rsidRPr="00575A1D">
        <w:rPr>
          <w:rFonts w:ascii="Trebuchet MS" w:eastAsia="Times New Roman" w:hAnsi="Trebuchet MS" w:cs="Times New Roman"/>
          <w:i/>
          <w:iCs/>
          <w:color w:val="000000"/>
          <w:sz w:val="20"/>
          <w:szCs w:val="20"/>
        </w:rPr>
        <w:t>Kibernetinio saugumo įstatymo</w:t>
      </w:r>
      <w:r w:rsidR="00C667E3" w:rsidRPr="00C667E3">
        <w:rPr>
          <w:rFonts w:ascii="Trebuchet MS" w:eastAsia="Times New Roman" w:hAnsi="Trebuchet MS" w:cs="Times New Roman"/>
          <w:color w:val="000000"/>
          <w:sz w:val="20"/>
          <w:szCs w:val="20"/>
        </w:rPr>
        <w:t xml:space="preserve"> bei Lietuvos Respublikos Vyriausybės 2018 m. rugpjūčio 13 d. nutarimo Nr. 818 </w:t>
      </w:r>
      <w:r w:rsidR="00C667E3" w:rsidRPr="00575A1D">
        <w:rPr>
          <w:rFonts w:ascii="Trebuchet MS" w:eastAsia="Times New Roman" w:hAnsi="Trebuchet MS" w:cs="Times New Roman"/>
          <w:i/>
          <w:iCs/>
          <w:color w:val="000000"/>
          <w:sz w:val="20"/>
          <w:szCs w:val="20"/>
        </w:rPr>
        <w:t>„Dėl kibernetinio saugumo įstatymo įgyvendinimo“</w:t>
      </w:r>
      <w:r w:rsidR="00C667E3" w:rsidRPr="00C667E3">
        <w:rPr>
          <w:rFonts w:ascii="Trebuchet MS" w:eastAsia="Times New Roman" w:hAnsi="Trebuchet MS" w:cs="Times New Roman"/>
          <w:color w:val="000000"/>
          <w:sz w:val="20"/>
          <w:szCs w:val="20"/>
        </w:rPr>
        <w:t xml:space="preserve"> (toliau - Nutarimas) nuostatų.</w:t>
      </w:r>
    </w:p>
    <w:p w14:paraId="07E35CD1" w14:textId="1EFC7790" w:rsidR="00C667E3" w:rsidRPr="00C667E3" w:rsidRDefault="00575A1D"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užtikrina, kad visą Sutarties galiojimo laikotarpį jo personalas turės reikiamus įgūdžius, mokymus ir kvalifikaciją kibernetiniam saugumui užtikrinti. </w:t>
      </w:r>
      <w:r>
        <w:rPr>
          <w:rFonts w:ascii="Trebuchet MS" w:eastAsia="Times New Roman" w:hAnsi="Trebuchet MS" w:cs="Times New Roman"/>
          <w:color w:val="000000"/>
          <w:sz w:val="20"/>
          <w:szCs w:val="20"/>
        </w:rPr>
        <w:t>Užsakovas</w:t>
      </w:r>
      <w:r w:rsidR="00C667E3" w:rsidRPr="00C667E3">
        <w:rPr>
          <w:rFonts w:ascii="Trebuchet MS" w:eastAsia="Times New Roman" w:hAnsi="Trebuchet MS" w:cs="Times New Roman"/>
          <w:color w:val="000000"/>
          <w:sz w:val="20"/>
          <w:szCs w:val="20"/>
        </w:rPr>
        <w:t xml:space="preserve"> turi teisę, Sutarties galiojimo metu, pareikalauti tai patvirtinančių dokumentų bei (ar) kitų įrodymų.</w:t>
      </w:r>
    </w:p>
    <w:p w14:paraId="386C663D" w14:textId="3266AC1F" w:rsidR="00C667E3" w:rsidRPr="00C667E3" w:rsidRDefault="00575A1D"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užtikrina, kad jis pats, jo pasitelkiami Subtiekėjai, Ūkio subjektai, kurių pajėgumais remiamasi, gamintojai, techninės ar programinės įrangos priežiūrą ir palaikymą vykdantys asmenys ar juos kontroliuojantys asmenys nėra iš valstybių ar teritorijų, kurios nelaikomos patikimomis pagal </w:t>
      </w:r>
      <w:r w:rsidR="00C667E3" w:rsidRPr="00575A1D">
        <w:rPr>
          <w:rFonts w:ascii="Trebuchet MS" w:eastAsia="Times New Roman" w:hAnsi="Trebuchet MS" w:cs="Times New Roman"/>
          <w:i/>
          <w:iCs/>
          <w:color w:val="000000"/>
          <w:sz w:val="20"/>
          <w:szCs w:val="20"/>
        </w:rPr>
        <w:t>Viešųjų pirkimų įstatymo</w:t>
      </w:r>
      <w:r w:rsidR="00C667E3" w:rsidRPr="00C667E3">
        <w:rPr>
          <w:rFonts w:ascii="Trebuchet MS" w:eastAsia="Times New Roman" w:hAnsi="Trebuchet MS" w:cs="Times New Roman"/>
          <w:color w:val="000000"/>
          <w:sz w:val="20"/>
          <w:szCs w:val="20"/>
        </w:rPr>
        <w:t xml:space="preserve"> 92 straipsnio 14 punkto sąrašą, taip pat nėra iš valstybių ar teritorijų patenkančių į </w:t>
      </w:r>
      <w:r w:rsidR="00C667E3" w:rsidRPr="00575A1D">
        <w:rPr>
          <w:rFonts w:ascii="Trebuchet MS" w:eastAsia="Times New Roman" w:hAnsi="Trebuchet MS" w:cs="Times New Roman"/>
          <w:i/>
          <w:iCs/>
          <w:color w:val="000000"/>
          <w:sz w:val="20"/>
          <w:szCs w:val="20"/>
        </w:rPr>
        <w:t>Viešųjų pirkimų įstatymo</w:t>
      </w:r>
      <w:r w:rsidR="00C667E3" w:rsidRPr="00C667E3">
        <w:rPr>
          <w:rFonts w:ascii="Trebuchet MS" w:eastAsia="Times New Roman" w:hAnsi="Trebuchet MS" w:cs="Times New Roman"/>
          <w:color w:val="000000"/>
          <w:sz w:val="20"/>
          <w:szCs w:val="20"/>
        </w:rPr>
        <w:t xml:space="preserve"> 92 straipsnio 15 punkto sąrašą. </w:t>
      </w: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privalo užtikrinti, kad prekės neturi paslėptų funkcijų galinčių kelti grėsmę informacijos saugumui. </w:t>
      </w:r>
    </w:p>
    <w:p w14:paraId="319B015C" w14:textId="0AE703ED" w:rsidR="00C667E3" w:rsidRPr="00C667E3" w:rsidRDefault="00575A1D"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Užsakovas</w:t>
      </w:r>
      <w:r w:rsidR="00C667E3" w:rsidRPr="00C667E3">
        <w:rPr>
          <w:rFonts w:ascii="Trebuchet MS" w:eastAsia="Times New Roman" w:hAnsi="Trebuchet MS" w:cs="Times New Roman"/>
          <w:color w:val="000000"/>
          <w:sz w:val="20"/>
          <w:szCs w:val="20"/>
        </w:rPr>
        <w:t xml:space="preserve"> (arba jo įgalioti paslaugų teikėjai) turi teisę atlikti </w:t>
      </w:r>
      <w:r>
        <w:rPr>
          <w:rFonts w:ascii="Trebuchet MS" w:eastAsia="Times New Roman" w:hAnsi="Trebuchet MS" w:cs="Times New Roman"/>
          <w:color w:val="000000"/>
          <w:sz w:val="20"/>
          <w:szCs w:val="20"/>
        </w:rPr>
        <w:t>Rangovo</w:t>
      </w:r>
      <w:r w:rsidR="00C667E3" w:rsidRPr="00C667E3">
        <w:rPr>
          <w:rFonts w:ascii="Trebuchet MS" w:eastAsia="Times New Roman" w:hAnsi="Trebuchet MS" w:cs="Times New Roman"/>
          <w:color w:val="000000"/>
          <w:sz w:val="20"/>
          <w:szCs w:val="20"/>
        </w:rPr>
        <w:t xml:space="preserve"> atitikties Akcinės bendrovės </w:t>
      </w:r>
      <w:r w:rsidR="00C667E3" w:rsidRPr="00575A1D">
        <w:rPr>
          <w:rFonts w:ascii="Trebuchet MS" w:eastAsia="Times New Roman" w:hAnsi="Trebuchet MS" w:cs="Times New Roman"/>
          <w:i/>
          <w:iCs/>
          <w:color w:val="000000"/>
          <w:sz w:val="20"/>
          <w:szCs w:val="20"/>
        </w:rPr>
        <w:t xml:space="preserve">Lietuvos oro uostų teikimo tiekimo grandinės saugumo valdymo bei tinklų ir informacinių sistemų įsigijimo, plėtojimo ir priežiūros tvarkos aprašo </w:t>
      </w:r>
      <w:r w:rsidR="00C667E3" w:rsidRPr="00C667E3">
        <w:rPr>
          <w:rFonts w:ascii="Trebuchet MS" w:eastAsia="Times New Roman" w:hAnsi="Trebuchet MS" w:cs="Times New Roman"/>
          <w:color w:val="000000"/>
          <w:sz w:val="20"/>
          <w:szCs w:val="20"/>
        </w:rPr>
        <w:t xml:space="preserve">(toliau – Aprašas) auditą (įskaitant neplaninius patikrinimus) ir </w:t>
      </w: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turi pareigą neatlygintinai sudaryti sąlygas tokiam auditui atlikti Sutarties vykdymo laikotarpiu ar įvykus dideliam incidentui. </w:t>
      </w:r>
      <w:r>
        <w:rPr>
          <w:rFonts w:ascii="Trebuchet MS" w:eastAsia="Times New Roman" w:hAnsi="Trebuchet MS" w:cs="Times New Roman"/>
          <w:color w:val="000000"/>
          <w:sz w:val="20"/>
          <w:szCs w:val="20"/>
        </w:rPr>
        <w:t>Užsakovas</w:t>
      </w:r>
      <w:r w:rsidR="00C667E3" w:rsidRPr="00C667E3">
        <w:rPr>
          <w:rFonts w:ascii="Trebuchet MS" w:eastAsia="Times New Roman" w:hAnsi="Trebuchet MS" w:cs="Times New Roman"/>
          <w:color w:val="000000"/>
          <w:sz w:val="20"/>
          <w:szCs w:val="20"/>
        </w:rPr>
        <w:t xml:space="preserve"> turi teisę nedelsiant sustabdyti </w:t>
      </w:r>
      <w:r>
        <w:rPr>
          <w:rFonts w:ascii="Trebuchet MS" w:eastAsia="Times New Roman" w:hAnsi="Trebuchet MS" w:cs="Times New Roman"/>
          <w:color w:val="000000"/>
          <w:sz w:val="20"/>
          <w:szCs w:val="20"/>
        </w:rPr>
        <w:t>Rangovo</w:t>
      </w:r>
      <w:r w:rsidR="00C667E3" w:rsidRPr="00C667E3">
        <w:rPr>
          <w:rFonts w:ascii="Trebuchet MS" w:eastAsia="Times New Roman" w:hAnsi="Trebuchet MS" w:cs="Times New Roman"/>
          <w:color w:val="000000"/>
          <w:sz w:val="20"/>
          <w:szCs w:val="20"/>
        </w:rPr>
        <w:t xml:space="preserve"> prieigas, jei nustatomas kritinis pažeidžiamumas, įvyksta incidentas ar nustatytas kitas Aprašo reikalavimų nesilaikymas arba kol rizika suvaldyta.</w:t>
      </w:r>
    </w:p>
    <w:p w14:paraId="2290000A" w14:textId="3ACF9BAF" w:rsidR="00C667E3" w:rsidRPr="00C667E3" w:rsidRDefault="00575A1D"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turi laikytis konfidencialumo ir duomenų neatskleidimo įsipareigojimų.</w:t>
      </w:r>
    </w:p>
    <w:p w14:paraId="095E3C67" w14:textId="4483A41B" w:rsidR="00C667E3" w:rsidRPr="00C667E3" w:rsidRDefault="00575A1D"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privalo laikytis paslaugų teikimo lygmenų (</w:t>
      </w:r>
      <w:r w:rsidR="00A060FD">
        <w:rPr>
          <w:rFonts w:ascii="Trebuchet MS" w:eastAsia="Times New Roman" w:hAnsi="Trebuchet MS" w:cs="Times New Roman"/>
          <w:color w:val="000000"/>
          <w:sz w:val="20"/>
          <w:szCs w:val="20"/>
        </w:rPr>
        <w:t>jei taikoma</w:t>
      </w:r>
      <w:r w:rsidR="007E0B3E">
        <w:rPr>
          <w:rFonts w:ascii="Trebuchet MS" w:eastAsia="Times New Roman" w:hAnsi="Trebuchet MS" w:cs="Times New Roman"/>
          <w:color w:val="000000"/>
          <w:sz w:val="20"/>
          <w:szCs w:val="20"/>
        </w:rPr>
        <w:t xml:space="preserve">, </w:t>
      </w:r>
      <w:r w:rsidR="00C667E3" w:rsidRPr="00C667E3">
        <w:rPr>
          <w:rFonts w:ascii="Trebuchet MS" w:eastAsia="Times New Roman" w:hAnsi="Trebuchet MS" w:cs="Times New Roman"/>
          <w:color w:val="000000"/>
          <w:sz w:val="20"/>
          <w:szCs w:val="20"/>
        </w:rPr>
        <w:t xml:space="preserve">angl. </w:t>
      </w:r>
      <w:proofErr w:type="spellStart"/>
      <w:r w:rsidR="00C667E3" w:rsidRPr="00575A1D">
        <w:rPr>
          <w:rFonts w:ascii="Trebuchet MS" w:eastAsia="Times New Roman" w:hAnsi="Trebuchet MS" w:cs="Times New Roman"/>
          <w:i/>
          <w:iCs/>
          <w:color w:val="000000"/>
          <w:sz w:val="20"/>
          <w:szCs w:val="20"/>
        </w:rPr>
        <w:t>Service</w:t>
      </w:r>
      <w:proofErr w:type="spellEnd"/>
      <w:r w:rsidR="00C667E3" w:rsidRPr="00575A1D">
        <w:rPr>
          <w:rFonts w:ascii="Trebuchet MS" w:eastAsia="Times New Roman" w:hAnsi="Trebuchet MS" w:cs="Times New Roman"/>
          <w:i/>
          <w:iCs/>
          <w:color w:val="000000"/>
          <w:sz w:val="20"/>
          <w:szCs w:val="20"/>
        </w:rPr>
        <w:t xml:space="preserve"> </w:t>
      </w:r>
      <w:proofErr w:type="spellStart"/>
      <w:r w:rsidR="00C667E3" w:rsidRPr="00575A1D">
        <w:rPr>
          <w:rFonts w:ascii="Trebuchet MS" w:eastAsia="Times New Roman" w:hAnsi="Trebuchet MS" w:cs="Times New Roman"/>
          <w:i/>
          <w:iCs/>
          <w:color w:val="000000"/>
          <w:sz w:val="20"/>
          <w:szCs w:val="20"/>
        </w:rPr>
        <w:t>Level</w:t>
      </w:r>
      <w:proofErr w:type="spellEnd"/>
      <w:r w:rsidR="00C667E3" w:rsidRPr="00575A1D">
        <w:rPr>
          <w:rFonts w:ascii="Trebuchet MS" w:eastAsia="Times New Roman" w:hAnsi="Trebuchet MS" w:cs="Times New Roman"/>
          <w:i/>
          <w:iCs/>
          <w:color w:val="000000"/>
          <w:sz w:val="20"/>
          <w:szCs w:val="20"/>
        </w:rPr>
        <w:t xml:space="preserve"> </w:t>
      </w:r>
      <w:proofErr w:type="spellStart"/>
      <w:r w:rsidR="00C667E3" w:rsidRPr="00575A1D">
        <w:rPr>
          <w:rFonts w:ascii="Trebuchet MS" w:eastAsia="Times New Roman" w:hAnsi="Trebuchet MS" w:cs="Times New Roman"/>
          <w:i/>
          <w:iCs/>
          <w:color w:val="000000"/>
          <w:sz w:val="20"/>
          <w:szCs w:val="20"/>
        </w:rPr>
        <w:t>Agreement</w:t>
      </w:r>
      <w:proofErr w:type="spellEnd"/>
      <w:r w:rsidR="00C667E3" w:rsidRPr="00575A1D">
        <w:rPr>
          <w:rFonts w:ascii="Trebuchet MS" w:eastAsia="Times New Roman" w:hAnsi="Trebuchet MS" w:cs="Times New Roman"/>
          <w:i/>
          <w:iCs/>
          <w:color w:val="000000"/>
          <w:sz w:val="20"/>
          <w:szCs w:val="20"/>
        </w:rPr>
        <w:t>, SLA</w:t>
      </w:r>
      <w:r w:rsidR="00C667E3" w:rsidRPr="00C667E3">
        <w:rPr>
          <w:rFonts w:ascii="Trebuchet MS" w:eastAsia="Times New Roman" w:hAnsi="Trebuchet MS" w:cs="Times New Roman"/>
          <w:color w:val="000000"/>
          <w:sz w:val="20"/>
          <w:szCs w:val="20"/>
        </w:rPr>
        <w:t>).</w:t>
      </w:r>
    </w:p>
    <w:p w14:paraId="7F3FFACE" w14:textId="604967CA" w:rsidR="00C667E3" w:rsidRPr="00C667E3" w:rsidRDefault="00575A1D"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Rangovo</w:t>
      </w:r>
      <w:r w:rsidR="00C667E3" w:rsidRPr="00C667E3">
        <w:rPr>
          <w:rFonts w:ascii="Trebuchet MS" w:eastAsia="Times New Roman" w:hAnsi="Trebuchet MS" w:cs="Times New Roman"/>
          <w:color w:val="000000"/>
          <w:sz w:val="20"/>
          <w:szCs w:val="20"/>
        </w:rPr>
        <w:t xml:space="preserve"> prieiga prie </w:t>
      </w:r>
      <w:r>
        <w:rPr>
          <w:rFonts w:ascii="Trebuchet MS" w:eastAsia="Times New Roman" w:hAnsi="Trebuchet MS" w:cs="Times New Roman"/>
          <w:color w:val="000000"/>
          <w:sz w:val="20"/>
          <w:szCs w:val="20"/>
        </w:rPr>
        <w:t>Užsakovo</w:t>
      </w:r>
      <w:r w:rsidR="00C667E3" w:rsidRPr="00C667E3">
        <w:rPr>
          <w:rFonts w:ascii="Trebuchet MS" w:eastAsia="Times New Roman" w:hAnsi="Trebuchet MS" w:cs="Times New Roman"/>
          <w:color w:val="000000"/>
          <w:sz w:val="20"/>
          <w:szCs w:val="20"/>
        </w:rPr>
        <w:t xml:space="preserve"> informacinių sistemų suteikiama tik sutarties vykdymui ir tik sutarties vykdymo laikotarpiu. Prieiga suteikiama laikantis mažiausios būtinos prieigos (angl. </w:t>
      </w:r>
      <w:proofErr w:type="spellStart"/>
      <w:r w:rsidR="00C667E3" w:rsidRPr="00575A1D">
        <w:rPr>
          <w:rFonts w:ascii="Trebuchet MS" w:eastAsia="Times New Roman" w:hAnsi="Trebuchet MS" w:cs="Times New Roman"/>
          <w:i/>
          <w:iCs/>
          <w:color w:val="000000"/>
          <w:sz w:val="20"/>
          <w:szCs w:val="20"/>
        </w:rPr>
        <w:t>need</w:t>
      </w:r>
      <w:proofErr w:type="spellEnd"/>
      <w:r w:rsidR="00C667E3" w:rsidRPr="00575A1D">
        <w:rPr>
          <w:rFonts w:ascii="Trebuchet MS" w:eastAsia="Times New Roman" w:hAnsi="Trebuchet MS" w:cs="Times New Roman"/>
          <w:i/>
          <w:iCs/>
          <w:color w:val="000000"/>
          <w:sz w:val="20"/>
          <w:szCs w:val="20"/>
        </w:rPr>
        <w:t xml:space="preserve"> to </w:t>
      </w:r>
      <w:proofErr w:type="spellStart"/>
      <w:r w:rsidR="00C667E3" w:rsidRPr="00575A1D">
        <w:rPr>
          <w:rFonts w:ascii="Trebuchet MS" w:eastAsia="Times New Roman" w:hAnsi="Trebuchet MS" w:cs="Times New Roman"/>
          <w:i/>
          <w:iCs/>
          <w:color w:val="000000"/>
          <w:sz w:val="20"/>
          <w:szCs w:val="20"/>
        </w:rPr>
        <w:t>know</w:t>
      </w:r>
      <w:proofErr w:type="spellEnd"/>
      <w:r w:rsidR="00C667E3" w:rsidRPr="00C667E3">
        <w:rPr>
          <w:rFonts w:ascii="Trebuchet MS" w:eastAsia="Times New Roman" w:hAnsi="Trebuchet MS" w:cs="Times New Roman"/>
          <w:color w:val="000000"/>
          <w:sz w:val="20"/>
          <w:szCs w:val="20"/>
        </w:rPr>
        <w:t>) principo.</w:t>
      </w:r>
    </w:p>
    <w:p w14:paraId="5485A44D" w14:textId="0CEBEA77" w:rsidR="00C667E3" w:rsidRPr="00C667E3" w:rsidRDefault="00C667E3"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sidRPr="00C667E3">
        <w:rPr>
          <w:rFonts w:ascii="Trebuchet MS" w:eastAsia="Times New Roman" w:hAnsi="Trebuchet MS" w:cs="Times New Roman"/>
          <w:color w:val="000000"/>
          <w:sz w:val="20"/>
          <w:szCs w:val="20"/>
        </w:rPr>
        <w:t xml:space="preserve">Jeigu suteikiama nuotolinė prieiga prie </w:t>
      </w:r>
      <w:r w:rsidR="00575A1D">
        <w:rPr>
          <w:rFonts w:ascii="Trebuchet MS" w:eastAsia="Times New Roman" w:hAnsi="Trebuchet MS" w:cs="Times New Roman"/>
          <w:color w:val="000000"/>
          <w:sz w:val="20"/>
          <w:szCs w:val="20"/>
        </w:rPr>
        <w:t>Užsakovo</w:t>
      </w:r>
      <w:r w:rsidRPr="00C667E3">
        <w:rPr>
          <w:rFonts w:ascii="Trebuchet MS" w:eastAsia="Times New Roman" w:hAnsi="Trebuchet MS" w:cs="Times New Roman"/>
          <w:color w:val="000000"/>
          <w:sz w:val="20"/>
          <w:szCs w:val="20"/>
        </w:rPr>
        <w:t xml:space="preserve"> sistemų, </w:t>
      </w:r>
      <w:r w:rsidR="00575A1D">
        <w:rPr>
          <w:rFonts w:ascii="Trebuchet MS" w:eastAsia="Times New Roman" w:hAnsi="Trebuchet MS" w:cs="Times New Roman"/>
          <w:color w:val="000000"/>
          <w:sz w:val="20"/>
          <w:szCs w:val="20"/>
        </w:rPr>
        <w:t>Rangovas</w:t>
      </w:r>
      <w:r w:rsidRPr="00C667E3">
        <w:rPr>
          <w:rFonts w:ascii="Trebuchet MS" w:eastAsia="Times New Roman" w:hAnsi="Trebuchet MS" w:cs="Times New Roman"/>
          <w:color w:val="000000"/>
          <w:sz w:val="20"/>
          <w:szCs w:val="20"/>
        </w:rPr>
        <w:t xml:space="preserve"> privalo užtikrinti:</w:t>
      </w:r>
    </w:p>
    <w:p w14:paraId="35DB9BF8" w14:textId="77777777" w:rsidR="00FC7ED1" w:rsidRPr="00FC7ED1" w:rsidRDefault="00FC7ED1" w:rsidP="00FC7ED1">
      <w:pPr>
        <w:pStyle w:val="ListParagraph"/>
        <w:numPr>
          <w:ilvl w:val="0"/>
          <w:numId w:val="100"/>
        </w:numPr>
        <w:tabs>
          <w:tab w:val="left" w:pos="284"/>
        </w:tabs>
        <w:spacing w:after="0" w:line="240" w:lineRule="auto"/>
        <w:jc w:val="both"/>
        <w:rPr>
          <w:rFonts w:ascii="Trebuchet MS" w:eastAsia="Times New Roman" w:hAnsi="Trebuchet MS" w:cs="Times New Roman"/>
          <w:vanish/>
          <w:sz w:val="20"/>
          <w:szCs w:val="20"/>
        </w:rPr>
      </w:pPr>
    </w:p>
    <w:p w14:paraId="765C2701" w14:textId="77777777" w:rsidR="00FC7ED1" w:rsidRPr="00FC7ED1" w:rsidRDefault="00FC7ED1" w:rsidP="00FC7ED1">
      <w:pPr>
        <w:pStyle w:val="ListParagraph"/>
        <w:numPr>
          <w:ilvl w:val="0"/>
          <w:numId w:val="100"/>
        </w:numPr>
        <w:tabs>
          <w:tab w:val="left" w:pos="284"/>
        </w:tabs>
        <w:spacing w:after="0" w:line="240" w:lineRule="auto"/>
        <w:jc w:val="both"/>
        <w:rPr>
          <w:rFonts w:ascii="Trebuchet MS" w:eastAsia="Times New Roman" w:hAnsi="Trebuchet MS" w:cs="Times New Roman"/>
          <w:vanish/>
          <w:sz w:val="20"/>
          <w:szCs w:val="20"/>
        </w:rPr>
      </w:pPr>
    </w:p>
    <w:p w14:paraId="72C158B3" w14:textId="77777777" w:rsidR="00FC7ED1" w:rsidRPr="00FC7ED1" w:rsidRDefault="00FC7ED1" w:rsidP="00FC7ED1">
      <w:pPr>
        <w:pStyle w:val="ListParagraph"/>
        <w:numPr>
          <w:ilvl w:val="0"/>
          <w:numId w:val="100"/>
        </w:numPr>
        <w:tabs>
          <w:tab w:val="left" w:pos="284"/>
        </w:tabs>
        <w:spacing w:after="0" w:line="240" w:lineRule="auto"/>
        <w:jc w:val="both"/>
        <w:rPr>
          <w:rFonts w:ascii="Trebuchet MS" w:eastAsia="Times New Roman" w:hAnsi="Trebuchet MS" w:cs="Times New Roman"/>
          <w:vanish/>
          <w:sz w:val="20"/>
          <w:szCs w:val="20"/>
        </w:rPr>
      </w:pPr>
    </w:p>
    <w:p w14:paraId="5E7DAC98" w14:textId="77777777" w:rsidR="00FC7ED1" w:rsidRPr="00FC7ED1" w:rsidRDefault="00FC7ED1" w:rsidP="00FC7ED1">
      <w:pPr>
        <w:pStyle w:val="ListParagraph"/>
        <w:numPr>
          <w:ilvl w:val="0"/>
          <w:numId w:val="100"/>
        </w:numPr>
        <w:tabs>
          <w:tab w:val="left" w:pos="284"/>
        </w:tabs>
        <w:spacing w:after="0" w:line="240" w:lineRule="auto"/>
        <w:jc w:val="both"/>
        <w:rPr>
          <w:rFonts w:ascii="Trebuchet MS" w:eastAsia="Times New Roman" w:hAnsi="Trebuchet MS" w:cs="Times New Roman"/>
          <w:vanish/>
          <w:sz w:val="20"/>
          <w:szCs w:val="20"/>
        </w:rPr>
      </w:pPr>
    </w:p>
    <w:p w14:paraId="10A7F66E"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6A23FCDB"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2F170212"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301FAAEA"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180A5E6F"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79939249"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57D46980"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55F8CB9D"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25FCF45E" w14:textId="0AE0325D" w:rsidR="00C667E3" w:rsidRPr="00FC7ED1" w:rsidRDefault="00C667E3" w:rsidP="00FC7ED1">
      <w:pPr>
        <w:pStyle w:val="ListParagraph"/>
        <w:numPr>
          <w:ilvl w:val="2"/>
          <w:numId w:val="100"/>
        </w:numPr>
        <w:tabs>
          <w:tab w:val="left" w:pos="284"/>
        </w:tabs>
        <w:spacing w:after="0" w:line="240" w:lineRule="auto"/>
        <w:ind w:left="294"/>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 xml:space="preserve">jog prisijungiama naudojant VPN (angl. </w:t>
      </w:r>
      <w:proofErr w:type="spellStart"/>
      <w:r w:rsidRPr="00575A1D">
        <w:rPr>
          <w:rFonts w:ascii="Trebuchet MS" w:eastAsia="Times New Roman" w:hAnsi="Trebuchet MS" w:cs="Times New Roman"/>
          <w:i/>
          <w:iCs/>
          <w:sz w:val="20"/>
          <w:szCs w:val="20"/>
        </w:rPr>
        <w:t>Virtual</w:t>
      </w:r>
      <w:proofErr w:type="spellEnd"/>
      <w:r w:rsidRPr="00575A1D">
        <w:rPr>
          <w:rFonts w:ascii="Trebuchet MS" w:eastAsia="Times New Roman" w:hAnsi="Trebuchet MS" w:cs="Times New Roman"/>
          <w:i/>
          <w:iCs/>
          <w:sz w:val="20"/>
          <w:szCs w:val="20"/>
        </w:rPr>
        <w:t xml:space="preserve"> </w:t>
      </w:r>
      <w:proofErr w:type="spellStart"/>
      <w:r w:rsidRPr="00575A1D">
        <w:rPr>
          <w:rFonts w:ascii="Trebuchet MS" w:eastAsia="Times New Roman" w:hAnsi="Trebuchet MS" w:cs="Times New Roman"/>
          <w:i/>
          <w:iCs/>
          <w:sz w:val="20"/>
          <w:szCs w:val="20"/>
        </w:rPr>
        <w:t>Private</w:t>
      </w:r>
      <w:proofErr w:type="spellEnd"/>
      <w:r w:rsidRPr="00575A1D">
        <w:rPr>
          <w:rFonts w:ascii="Trebuchet MS" w:eastAsia="Times New Roman" w:hAnsi="Trebuchet MS" w:cs="Times New Roman"/>
          <w:i/>
          <w:iCs/>
          <w:sz w:val="20"/>
          <w:szCs w:val="20"/>
        </w:rPr>
        <w:t xml:space="preserve"> Network</w:t>
      </w:r>
      <w:r w:rsidRPr="00FC7ED1">
        <w:rPr>
          <w:rFonts w:ascii="Trebuchet MS" w:eastAsia="Times New Roman" w:hAnsi="Trebuchet MS" w:cs="Times New Roman"/>
          <w:sz w:val="20"/>
          <w:szCs w:val="20"/>
        </w:rPr>
        <w:t>) arba lygiavertę saugią technologiją;</w:t>
      </w:r>
    </w:p>
    <w:p w14:paraId="74377E2E" w14:textId="77777777" w:rsidR="00C667E3" w:rsidRPr="00FC7ED1" w:rsidRDefault="00C667E3" w:rsidP="00FC7ED1">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 xml:space="preserve">kelių veiksnių autentifikavimą (angl. </w:t>
      </w:r>
      <w:proofErr w:type="spellStart"/>
      <w:r w:rsidRPr="00575A1D">
        <w:rPr>
          <w:rFonts w:ascii="Trebuchet MS" w:eastAsia="Times New Roman" w:hAnsi="Trebuchet MS" w:cs="Times New Roman"/>
          <w:i/>
          <w:iCs/>
          <w:sz w:val="20"/>
          <w:szCs w:val="20"/>
        </w:rPr>
        <w:t>Multi-factor</w:t>
      </w:r>
      <w:proofErr w:type="spellEnd"/>
      <w:r w:rsidRPr="00575A1D">
        <w:rPr>
          <w:rFonts w:ascii="Trebuchet MS" w:eastAsia="Times New Roman" w:hAnsi="Trebuchet MS" w:cs="Times New Roman"/>
          <w:i/>
          <w:iCs/>
          <w:sz w:val="20"/>
          <w:szCs w:val="20"/>
        </w:rPr>
        <w:t xml:space="preserve"> </w:t>
      </w:r>
      <w:proofErr w:type="spellStart"/>
      <w:r w:rsidRPr="00575A1D">
        <w:rPr>
          <w:rFonts w:ascii="Trebuchet MS" w:eastAsia="Times New Roman" w:hAnsi="Trebuchet MS" w:cs="Times New Roman"/>
          <w:i/>
          <w:iCs/>
          <w:sz w:val="20"/>
          <w:szCs w:val="20"/>
        </w:rPr>
        <w:t>authentication</w:t>
      </w:r>
      <w:proofErr w:type="spellEnd"/>
      <w:r w:rsidRPr="00FC7ED1">
        <w:rPr>
          <w:rFonts w:ascii="Trebuchet MS" w:eastAsia="Times New Roman" w:hAnsi="Trebuchet MS" w:cs="Times New Roman"/>
          <w:sz w:val="20"/>
          <w:szCs w:val="20"/>
        </w:rPr>
        <w:t>);</w:t>
      </w:r>
    </w:p>
    <w:p w14:paraId="0FF0A838" w14:textId="77777777" w:rsidR="00C667E3" w:rsidRPr="00FC7ED1" w:rsidRDefault="00C667E3" w:rsidP="00FC7ED1">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 xml:space="preserve">individualius naudotojų identifikatorius; </w:t>
      </w:r>
    </w:p>
    <w:p w14:paraId="1E72296A" w14:textId="77777777" w:rsidR="00C667E3" w:rsidRPr="00FC7ED1" w:rsidRDefault="00C667E3" w:rsidP="00FC7ED1">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saugų slaptažodžių perdavimą ir saugojimą;</w:t>
      </w:r>
    </w:p>
    <w:p w14:paraId="1CAB7C69" w14:textId="77777777" w:rsidR="00C667E3" w:rsidRPr="00FC7ED1" w:rsidRDefault="00C667E3" w:rsidP="00FC7ED1">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laiku diegti programinės įrangos atnaujinimus;</w:t>
      </w:r>
    </w:p>
    <w:p w14:paraId="79D084C2" w14:textId="411B172F" w:rsidR="00C667E3" w:rsidRPr="00FC7ED1" w:rsidRDefault="00C667E3" w:rsidP="00FC7ED1">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 xml:space="preserve">spragų keliančių riziką </w:t>
      </w:r>
      <w:r w:rsidR="00575A1D">
        <w:rPr>
          <w:rFonts w:ascii="Trebuchet MS" w:eastAsia="Times New Roman" w:hAnsi="Trebuchet MS" w:cs="Times New Roman"/>
          <w:sz w:val="20"/>
          <w:szCs w:val="20"/>
        </w:rPr>
        <w:t>Užsakovo</w:t>
      </w:r>
      <w:r w:rsidRPr="00FC7ED1">
        <w:rPr>
          <w:rFonts w:ascii="Trebuchet MS" w:eastAsia="Times New Roman" w:hAnsi="Trebuchet MS" w:cs="Times New Roman"/>
          <w:sz w:val="20"/>
          <w:szCs w:val="20"/>
        </w:rPr>
        <w:t xml:space="preserve"> Tinklų ir informacinėms sistemoms (toliu – „TIS“) valdymą;</w:t>
      </w:r>
    </w:p>
    <w:p w14:paraId="4F8204A8" w14:textId="77777777" w:rsidR="00C667E3" w:rsidRPr="00575A1D" w:rsidRDefault="00C667E3" w:rsidP="00575A1D">
      <w:pPr>
        <w:pStyle w:val="ListParagraph"/>
        <w:numPr>
          <w:ilvl w:val="2"/>
          <w:numId w:val="100"/>
        </w:numPr>
        <w:tabs>
          <w:tab w:val="left" w:pos="284"/>
        </w:tabs>
        <w:spacing w:after="0" w:line="240" w:lineRule="auto"/>
        <w:ind w:left="170" w:hanging="567"/>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taikyti saugaus programavimo principus (jei vykdomi programavimo darbai).</w:t>
      </w:r>
    </w:p>
    <w:p w14:paraId="49F97660" w14:textId="70CFF33D" w:rsidR="00C667E3" w:rsidRPr="00C667E3" w:rsidRDefault="002F217C"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turi atitikti Nutarime įtvirtintus techninius reikalavimus keliamus tiekėjo patalpoms, įrangai, tinklų ir informacinių sistemų priežiūrai, informacijos perdavimui tinklais. </w:t>
      </w: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įsipareigoja, jog į patalpas, kuriose esančiais prietaisais jungiamasi prie </w:t>
      </w:r>
      <w:r>
        <w:rPr>
          <w:rFonts w:ascii="Trebuchet MS" w:eastAsia="Times New Roman" w:hAnsi="Trebuchet MS" w:cs="Times New Roman"/>
          <w:color w:val="000000"/>
          <w:sz w:val="20"/>
          <w:szCs w:val="20"/>
        </w:rPr>
        <w:t>Užsakovo</w:t>
      </w:r>
      <w:r w:rsidR="00C667E3" w:rsidRPr="00C667E3">
        <w:rPr>
          <w:rFonts w:ascii="Trebuchet MS" w:eastAsia="Times New Roman" w:hAnsi="Trebuchet MS" w:cs="Times New Roman"/>
          <w:color w:val="000000"/>
          <w:sz w:val="20"/>
          <w:szCs w:val="20"/>
        </w:rPr>
        <w:t xml:space="preserve"> TIS negalės patekti jokie pašaliniai asmenys, patalpos bus apsaugotos fizinėmis aplinkos apsaugos ir prieigos kontrolės priemonėmis.</w:t>
      </w:r>
    </w:p>
    <w:p w14:paraId="023F1672" w14:textId="261B114A" w:rsidR="00C667E3" w:rsidRPr="00C667E3" w:rsidRDefault="002F217C"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Rangovo</w:t>
      </w:r>
      <w:r w:rsidR="00C667E3" w:rsidRPr="00C667E3">
        <w:rPr>
          <w:rFonts w:ascii="Trebuchet MS" w:eastAsia="Times New Roman" w:hAnsi="Trebuchet MS" w:cs="Times New Roman"/>
          <w:color w:val="000000"/>
          <w:sz w:val="20"/>
          <w:szCs w:val="20"/>
        </w:rPr>
        <w:t xml:space="preserve"> prieiga prie TIS suteikiama tik sutartyje nurodytai paslaugai</w:t>
      </w:r>
      <w:r>
        <w:rPr>
          <w:rFonts w:ascii="Trebuchet MS" w:eastAsia="Times New Roman" w:hAnsi="Trebuchet MS" w:cs="Times New Roman"/>
          <w:color w:val="000000"/>
          <w:sz w:val="20"/>
          <w:szCs w:val="20"/>
        </w:rPr>
        <w:t>/darbams</w:t>
      </w:r>
      <w:r w:rsidR="00C667E3" w:rsidRPr="00C667E3">
        <w:rPr>
          <w:rFonts w:ascii="Trebuchet MS" w:eastAsia="Times New Roman" w:hAnsi="Trebuchet MS" w:cs="Times New Roman"/>
          <w:color w:val="000000"/>
          <w:sz w:val="20"/>
          <w:szCs w:val="20"/>
        </w:rPr>
        <w:t xml:space="preserve"> įgyvendinti, tiksliai apibrėžtam laikotarpiui pagal patvirtintą Prieigų suteikimo procesą.</w:t>
      </w:r>
    </w:p>
    <w:p w14:paraId="494CD786" w14:textId="7BAF973B" w:rsidR="00C667E3" w:rsidRPr="00C667E3" w:rsidRDefault="002F217C"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įsipareigoja: </w:t>
      </w:r>
    </w:p>
    <w:p w14:paraId="51C62663"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68745DE7"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59C6F9BA" w14:textId="77777777" w:rsidR="00FC7ED1" w:rsidRPr="00FC7ED1" w:rsidRDefault="00FC7ED1" w:rsidP="00FC7ED1">
      <w:pPr>
        <w:pStyle w:val="ListParagraph"/>
        <w:numPr>
          <w:ilvl w:val="1"/>
          <w:numId w:val="100"/>
        </w:numPr>
        <w:tabs>
          <w:tab w:val="left" w:pos="284"/>
        </w:tabs>
        <w:spacing w:after="0" w:line="240" w:lineRule="auto"/>
        <w:jc w:val="both"/>
        <w:rPr>
          <w:rFonts w:ascii="Trebuchet MS" w:eastAsia="Times New Roman" w:hAnsi="Trebuchet MS" w:cs="Times New Roman"/>
          <w:vanish/>
          <w:sz w:val="20"/>
          <w:szCs w:val="20"/>
        </w:rPr>
      </w:pPr>
    </w:p>
    <w:p w14:paraId="0AF8BB1E" w14:textId="2B9F11CE" w:rsidR="00FC7ED1" w:rsidRDefault="00C667E3" w:rsidP="00FC7ED1">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 xml:space="preserve">bendradarbiauti su </w:t>
      </w:r>
      <w:r w:rsidR="002F217C">
        <w:rPr>
          <w:rFonts w:ascii="Trebuchet MS" w:eastAsia="Times New Roman" w:hAnsi="Trebuchet MS" w:cs="Times New Roman"/>
          <w:sz w:val="20"/>
          <w:szCs w:val="20"/>
        </w:rPr>
        <w:t>Užsakovo</w:t>
      </w:r>
      <w:r w:rsidRPr="00FC7ED1">
        <w:rPr>
          <w:rFonts w:ascii="Trebuchet MS" w:eastAsia="Times New Roman" w:hAnsi="Trebuchet MS" w:cs="Times New Roman"/>
          <w:sz w:val="20"/>
          <w:szCs w:val="20"/>
        </w:rPr>
        <w:t xml:space="preserve"> paskirtais atsakingais asmenimis;</w:t>
      </w:r>
    </w:p>
    <w:p w14:paraId="64754FD2" w14:textId="77777777" w:rsidR="00FC7ED1" w:rsidRDefault="00C667E3" w:rsidP="00FC7ED1">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teikti informaciją ir įrodymus apie kibernetinio saugumo reikalavimų įgyvendinimą</w:t>
      </w:r>
      <w:r w:rsidR="00FC7ED1">
        <w:rPr>
          <w:rFonts w:ascii="Trebuchet MS" w:eastAsia="Times New Roman" w:hAnsi="Trebuchet MS" w:cs="Times New Roman"/>
          <w:sz w:val="20"/>
          <w:szCs w:val="20"/>
        </w:rPr>
        <w:t>;</w:t>
      </w:r>
    </w:p>
    <w:p w14:paraId="3D9B435D" w14:textId="326B9664" w:rsidR="00C667E3" w:rsidRPr="00FC7ED1" w:rsidRDefault="00C667E3" w:rsidP="00FC7ED1">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kartą per metus atlikti TIS veiklos tęstinumo valdymo plano išbandymą;</w:t>
      </w:r>
    </w:p>
    <w:p w14:paraId="632CFE35" w14:textId="77777777" w:rsidR="00FC7ED1" w:rsidRDefault="00C667E3" w:rsidP="00FC7ED1">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 xml:space="preserve">kartą per metus atlikti atitikties vertinimą teisės aktams, reglamentuojantiems kibernetinio saugumo valdymą;  </w:t>
      </w:r>
    </w:p>
    <w:p w14:paraId="7C0B201F" w14:textId="1A630113" w:rsidR="00FC7ED1" w:rsidRPr="00FC7ED1" w:rsidRDefault="00C667E3" w:rsidP="00FC7ED1">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kartą per 6 mėnesius atlikti TIS spragų testavimą;</w:t>
      </w:r>
    </w:p>
    <w:p w14:paraId="69409D15" w14:textId="51CEF8D6" w:rsidR="00C667E3" w:rsidRPr="00FC7ED1" w:rsidRDefault="00C667E3" w:rsidP="00FC7ED1">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FC7ED1">
        <w:rPr>
          <w:rFonts w:ascii="Trebuchet MS" w:eastAsia="Times New Roman" w:hAnsi="Trebuchet MS" w:cs="Times New Roman"/>
          <w:sz w:val="20"/>
          <w:szCs w:val="20"/>
        </w:rPr>
        <w:t xml:space="preserve">leisti </w:t>
      </w:r>
      <w:r w:rsidR="002F217C">
        <w:rPr>
          <w:rFonts w:ascii="Trebuchet MS" w:eastAsia="Times New Roman" w:hAnsi="Trebuchet MS" w:cs="Times New Roman"/>
          <w:sz w:val="20"/>
          <w:szCs w:val="20"/>
        </w:rPr>
        <w:t>Užsakovui</w:t>
      </w:r>
      <w:r w:rsidRPr="00FC7ED1">
        <w:rPr>
          <w:rFonts w:ascii="Trebuchet MS" w:eastAsia="Times New Roman" w:hAnsi="Trebuchet MS" w:cs="Times New Roman"/>
          <w:sz w:val="20"/>
          <w:szCs w:val="20"/>
        </w:rPr>
        <w:t xml:space="preserve"> atlikti patikrinimus ar vertinimus, jei tai būtina. </w:t>
      </w:r>
    </w:p>
    <w:p w14:paraId="6ED70B76" w14:textId="40B85CFD" w:rsidR="00C667E3" w:rsidRPr="00C667E3" w:rsidRDefault="002F217C"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ne rečiau kaip kartą per metus arba įvykus esminiams organizaciniams ar kitiems reikšmingiems pokyčiams, taip pat įvykus dideliam kibernetiniam incidentui, nustatomam pagal Kibernetinių incidentų valdymo planą, turi atlikti TIS kibernetinio saugumo rizikos vertinimą, taip pat </w:t>
      </w:r>
      <w:r>
        <w:rPr>
          <w:rFonts w:ascii="Trebuchet MS" w:eastAsia="Times New Roman" w:hAnsi="Trebuchet MS" w:cs="Times New Roman"/>
          <w:color w:val="000000"/>
          <w:sz w:val="20"/>
          <w:szCs w:val="20"/>
        </w:rPr>
        <w:t>Užsakovo</w:t>
      </w:r>
      <w:r w:rsidR="00C667E3" w:rsidRPr="00C667E3">
        <w:rPr>
          <w:rFonts w:ascii="Trebuchet MS" w:eastAsia="Times New Roman" w:hAnsi="Trebuchet MS" w:cs="Times New Roman"/>
          <w:color w:val="000000"/>
          <w:sz w:val="20"/>
          <w:szCs w:val="20"/>
        </w:rPr>
        <w:t xml:space="preserve"> prašymu pateikti šio vertinimo rezultatus.</w:t>
      </w:r>
    </w:p>
    <w:p w14:paraId="4ADFB018" w14:textId="542CBC95" w:rsidR="00C667E3" w:rsidRPr="00C667E3" w:rsidRDefault="002F217C"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privalo nedelsdamas, bet ne vėliau, kaip per 12 valandų nuo sužinojimo, informuoti </w:t>
      </w:r>
      <w:proofErr w:type="spellStart"/>
      <w:r>
        <w:rPr>
          <w:rFonts w:ascii="Trebuchet MS" w:eastAsia="Times New Roman" w:hAnsi="Trebuchet MS" w:cs="Times New Roman"/>
          <w:color w:val="000000"/>
          <w:sz w:val="20"/>
          <w:szCs w:val="20"/>
        </w:rPr>
        <w:t>Užsaakovą</w:t>
      </w:r>
      <w:proofErr w:type="spellEnd"/>
      <w:r w:rsidR="00C667E3" w:rsidRPr="00C667E3">
        <w:rPr>
          <w:rFonts w:ascii="Trebuchet MS" w:eastAsia="Times New Roman" w:hAnsi="Trebuchet MS" w:cs="Times New Roman"/>
          <w:color w:val="000000"/>
          <w:sz w:val="20"/>
          <w:szCs w:val="20"/>
        </w:rPr>
        <w:t xml:space="preserve"> apie visus didelius ir (ar) kitus kibernetinius incidentus ar saugumo pažeidimus, susijusius su kibernetinio saugumo subjekto tinklų ir informacinėmis sistemomis – ankstyvasis perspėjimas, kuriame pagal galimybes nurodoma ar kibernetinį incidentą sukėlė neteisėti ar piktavališki veiksmai ir ar jis galėtų daryti tarpvalstybinį poveikį bei kita žinoma susijusi informacija, ir ne vėliau, kaip per 48 valandas nuo sužinojimo pateikti pranešimą, kuriame pagal galimybes atnaujinama informacija apie incidentą ir pateikiama informacija apie jo sunkumą ir poveikį, vertinimas, įsilaužimo įrodymai, jei tokių yra. </w:t>
      </w: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ne vėliau, kaip per 1 mėnesį  </w:t>
      </w:r>
      <w:r w:rsidR="00C667E3" w:rsidRPr="00C667E3">
        <w:rPr>
          <w:rFonts w:ascii="Trebuchet MS" w:eastAsia="Times New Roman" w:hAnsi="Trebuchet MS" w:cs="Times New Roman"/>
          <w:color w:val="000000"/>
          <w:sz w:val="20"/>
          <w:szCs w:val="20"/>
        </w:rPr>
        <w:lastRenderedPageBreak/>
        <w:t xml:space="preserve">turi neatlygintinai pateikti </w:t>
      </w:r>
      <w:r>
        <w:rPr>
          <w:rFonts w:ascii="Trebuchet MS" w:eastAsia="Times New Roman" w:hAnsi="Trebuchet MS" w:cs="Times New Roman"/>
          <w:color w:val="000000"/>
          <w:sz w:val="20"/>
          <w:szCs w:val="20"/>
        </w:rPr>
        <w:t>Užsakovui</w:t>
      </w:r>
      <w:r w:rsidR="00C667E3" w:rsidRPr="00C667E3">
        <w:rPr>
          <w:rFonts w:ascii="Trebuchet MS" w:eastAsia="Times New Roman" w:hAnsi="Trebuchet MS" w:cs="Times New Roman"/>
          <w:color w:val="000000"/>
          <w:sz w:val="20"/>
          <w:szCs w:val="20"/>
        </w:rPr>
        <w:t xml:space="preserve"> kibernetinio incidento tyrimo galutinę ataskaitą, kurioje būtų nurodyta:</w:t>
      </w:r>
    </w:p>
    <w:p w14:paraId="74C8E246" w14:textId="77777777" w:rsidR="00575A1D" w:rsidRPr="00575A1D" w:rsidRDefault="00575A1D" w:rsidP="00575A1D">
      <w:pPr>
        <w:pStyle w:val="ListParagraph"/>
        <w:numPr>
          <w:ilvl w:val="1"/>
          <w:numId w:val="100"/>
        </w:numPr>
        <w:tabs>
          <w:tab w:val="left" w:pos="426"/>
        </w:tabs>
        <w:spacing w:after="0" w:line="240" w:lineRule="auto"/>
        <w:jc w:val="both"/>
        <w:rPr>
          <w:rFonts w:ascii="Trebuchet MS" w:eastAsia="Times New Roman" w:hAnsi="Trebuchet MS" w:cs="Times New Roman"/>
          <w:vanish/>
          <w:sz w:val="20"/>
          <w:szCs w:val="20"/>
        </w:rPr>
      </w:pPr>
    </w:p>
    <w:p w14:paraId="0D9E15E0" w14:textId="77777777" w:rsidR="00575A1D" w:rsidRPr="00575A1D" w:rsidRDefault="00575A1D" w:rsidP="00575A1D">
      <w:pPr>
        <w:pStyle w:val="ListParagraph"/>
        <w:numPr>
          <w:ilvl w:val="1"/>
          <w:numId w:val="100"/>
        </w:numPr>
        <w:tabs>
          <w:tab w:val="left" w:pos="426"/>
        </w:tabs>
        <w:spacing w:after="0" w:line="240" w:lineRule="auto"/>
        <w:jc w:val="both"/>
        <w:rPr>
          <w:rFonts w:ascii="Trebuchet MS" w:eastAsia="Times New Roman" w:hAnsi="Trebuchet MS" w:cs="Times New Roman"/>
          <w:vanish/>
          <w:sz w:val="20"/>
          <w:szCs w:val="20"/>
        </w:rPr>
      </w:pPr>
    </w:p>
    <w:p w14:paraId="027356DF" w14:textId="599D965B" w:rsidR="00C667E3" w:rsidRPr="00575A1D" w:rsidRDefault="00C667E3" w:rsidP="00575A1D">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išsamus kibernetinio incidento, įskaitant jo sunkumą ir poveikį, aprašymas;</w:t>
      </w:r>
    </w:p>
    <w:p w14:paraId="1DD86DCC" w14:textId="77777777" w:rsidR="00C667E3" w:rsidRPr="00575A1D" w:rsidRDefault="00C667E3" w:rsidP="00575A1D">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grėsmės arba pagrindinės priežasties, dėl kurios kibernetinis incidentas galėjo įvykti, rūšis;</w:t>
      </w:r>
    </w:p>
    <w:p w14:paraId="12F8FB37" w14:textId="77777777" w:rsidR="00C667E3" w:rsidRPr="00575A1D" w:rsidRDefault="00C667E3" w:rsidP="00575A1D">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taikomos ir įgyvendinamos kibernetinio incidento poveikio mažinimo priemonės;</w:t>
      </w:r>
    </w:p>
    <w:p w14:paraId="74CA17C3" w14:textId="77777777" w:rsidR="00C667E3" w:rsidRPr="00575A1D" w:rsidRDefault="00C667E3" w:rsidP="00575A1D">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tarpvalstybinis kibernetinio incidento poveikis, jeigu toks buvo;</w:t>
      </w:r>
    </w:p>
    <w:p w14:paraId="07FE892E" w14:textId="0C4BA96E" w:rsidR="00C667E3" w:rsidRPr="00575A1D" w:rsidRDefault="00C667E3" w:rsidP="00575A1D">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 xml:space="preserve">jei po vieno mėnesio nuo sužinojimo incidentas tebevyksta – pateikiama pažangos ataskaita, o galutinė ataskaita pateikiama per 1 mėnesį po kibernetinio incidento suvaldymo. </w:t>
      </w:r>
      <w:r w:rsidR="002F217C">
        <w:rPr>
          <w:rFonts w:ascii="Trebuchet MS" w:eastAsia="Times New Roman" w:hAnsi="Trebuchet MS" w:cs="Times New Roman"/>
          <w:sz w:val="20"/>
          <w:szCs w:val="20"/>
        </w:rPr>
        <w:t>Rangovas</w:t>
      </w:r>
      <w:r w:rsidRPr="00575A1D">
        <w:rPr>
          <w:rFonts w:ascii="Trebuchet MS" w:eastAsia="Times New Roman" w:hAnsi="Trebuchet MS" w:cs="Times New Roman"/>
          <w:sz w:val="20"/>
          <w:szCs w:val="20"/>
        </w:rPr>
        <w:t xml:space="preserve"> įsipareigoja tirti kibernetinius incidentus ir saugumo pažeidimus pagal patvirtintas procedūras ir bendradarbiauti atliekant jų tyrimą.</w:t>
      </w:r>
    </w:p>
    <w:p w14:paraId="4AE16E92" w14:textId="59ED7C8C" w:rsidR="00C667E3" w:rsidRPr="00C667E3" w:rsidRDefault="002F217C"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Rangovo</w:t>
      </w:r>
      <w:r w:rsidR="00C667E3" w:rsidRPr="00C667E3">
        <w:rPr>
          <w:rFonts w:ascii="Trebuchet MS" w:eastAsia="Times New Roman" w:hAnsi="Trebuchet MS" w:cs="Times New Roman"/>
          <w:color w:val="000000"/>
          <w:sz w:val="20"/>
          <w:szCs w:val="20"/>
        </w:rPr>
        <w:t xml:space="preserve"> galimi, pagrįsti nukrypimai nuo reikalavimų turi būti aiškiai įvardinti ir dokumentuoti.</w:t>
      </w:r>
    </w:p>
    <w:p w14:paraId="455BAE1B" w14:textId="581D3062" w:rsidR="00C667E3" w:rsidRPr="00C667E3" w:rsidRDefault="002F217C"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privalo užtikrinti: </w:t>
      </w:r>
    </w:p>
    <w:p w14:paraId="58BD8767" w14:textId="77777777" w:rsidR="00575A1D" w:rsidRPr="00575A1D" w:rsidRDefault="00575A1D" w:rsidP="00575A1D">
      <w:pPr>
        <w:pStyle w:val="ListParagraph"/>
        <w:numPr>
          <w:ilvl w:val="1"/>
          <w:numId w:val="100"/>
        </w:numPr>
        <w:tabs>
          <w:tab w:val="left" w:pos="426"/>
        </w:tabs>
        <w:spacing w:after="0" w:line="240" w:lineRule="auto"/>
        <w:jc w:val="both"/>
        <w:rPr>
          <w:rFonts w:ascii="Trebuchet MS" w:eastAsia="Times New Roman" w:hAnsi="Trebuchet MS" w:cs="Times New Roman"/>
          <w:vanish/>
          <w:sz w:val="20"/>
          <w:szCs w:val="20"/>
        </w:rPr>
      </w:pPr>
    </w:p>
    <w:p w14:paraId="796DFC7E" w14:textId="77777777" w:rsidR="00575A1D" w:rsidRPr="00575A1D" w:rsidRDefault="00575A1D" w:rsidP="00575A1D">
      <w:pPr>
        <w:pStyle w:val="ListParagraph"/>
        <w:numPr>
          <w:ilvl w:val="1"/>
          <w:numId w:val="100"/>
        </w:numPr>
        <w:tabs>
          <w:tab w:val="left" w:pos="426"/>
        </w:tabs>
        <w:spacing w:after="0" w:line="240" w:lineRule="auto"/>
        <w:jc w:val="both"/>
        <w:rPr>
          <w:rFonts w:ascii="Trebuchet MS" w:eastAsia="Times New Roman" w:hAnsi="Trebuchet MS" w:cs="Times New Roman"/>
          <w:vanish/>
          <w:sz w:val="20"/>
          <w:szCs w:val="20"/>
        </w:rPr>
      </w:pPr>
    </w:p>
    <w:p w14:paraId="69331E31" w14:textId="7A00529B" w:rsidR="00C667E3" w:rsidRPr="00575A1D" w:rsidRDefault="00C667E3" w:rsidP="00575A1D">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žurnalinių įrašų rinkimą, saugojimą ir prieinamumą;</w:t>
      </w:r>
    </w:p>
    <w:p w14:paraId="691A3C94" w14:textId="77777777" w:rsidR="00C667E3" w:rsidRPr="00575A1D" w:rsidRDefault="00C667E3" w:rsidP="00575A1D">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prieigos valdymo kontrolę ar audito vykdymo galimybes;</w:t>
      </w:r>
    </w:p>
    <w:p w14:paraId="2E92E07E" w14:textId="77777777" w:rsidR="00C667E3" w:rsidRPr="00575A1D" w:rsidRDefault="00C667E3" w:rsidP="00575A1D">
      <w:pPr>
        <w:pStyle w:val="ListParagraph"/>
        <w:numPr>
          <w:ilvl w:val="2"/>
          <w:numId w:val="100"/>
        </w:numPr>
        <w:tabs>
          <w:tab w:val="left" w:pos="426"/>
        </w:tabs>
        <w:spacing w:after="0" w:line="240" w:lineRule="auto"/>
        <w:ind w:left="294"/>
        <w:jc w:val="both"/>
        <w:rPr>
          <w:rFonts w:ascii="Trebuchet MS" w:eastAsia="Times New Roman" w:hAnsi="Trebuchet MS" w:cs="Times New Roman"/>
          <w:sz w:val="20"/>
          <w:szCs w:val="20"/>
        </w:rPr>
      </w:pPr>
      <w:r w:rsidRPr="00575A1D">
        <w:rPr>
          <w:rFonts w:ascii="Trebuchet MS" w:eastAsia="Times New Roman" w:hAnsi="Trebuchet MS" w:cs="Times New Roman"/>
          <w:sz w:val="20"/>
          <w:szCs w:val="20"/>
        </w:rPr>
        <w:t>įsipareigojimus dėl programinės įrangos atnaujinimų vykdymo.</w:t>
      </w:r>
    </w:p>
    <w:p w14:paraId="53BB1CBC" w14:textId="7EAF9087" w:rsidR="00C667E3" w:rsidRPr="00C667E3" w:rsidRDefault="002F217C"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Pr>
          <w:rFonts w:ascii="Trebuchet MS" w:eastAsia="Times New Roman" w:hAnsi="Trebuchet MS" w:cs="Times New Roman"/>
          <w:color w:val="000000"/>
          <w:sz w:val="20"/>
          <w:szCs w:val="20"/>
        </w:rPr>
        <w:t>Rangovas</w:t>
      </w:r>
      <w:r w:rsidR="00C667E3" w:rsidRPr="00C667E3">
        <w:rPr>
          <w:rFonts w:ascii="Trebuchet MS" w:eastAsia="Times New Roman" w:hAnsi="Trebuchet MS" w:cs="Times New Roman"/>
          <w:color w:val="000000"/>
          <w:sz w:val="20"/>
          <w:szCs w:val="20"/>
        </w:rPr>
        <w:t xml:space="preserve"> turi iš anksto pranešti apie bet kokį esminį </w:t>
      </w:r>
      <w:r>
        <w:rPr>
          <w:rFonts w:ascii="Trebuchet MS" w:eastAsia="Times New Roman" w:hAnsi="Trebuchet MS" w:cs="Times New Roman"/>
          <w:color w:val="000000"/>
          <w:sz w:val="20"/>
          <w:szCs w:val="20"/>
        </w:rPr>
        <w:t>darbų</w:t>
      </w:r>
      <w:r w:rsidR="00C667E3" w:rsidRPr="00C667E3">
        <w:rPr>
          <w:rFonts w:ascii="Trebuchet MS" w:eastAsia="Times New Roman" w:hAnsi="Trebuchet MS" w:cs="Times New Roman"/>
          <w:color w:val="000000"/>
          <w:sz w:val="20"/>
          <w:szCs w:val="20"/>
        </w:rPr>
        <w:t xml:space="preserve"> </w:t>
      </w:r>
      <w:proofErr w:type="spellStart"/>
      <w:r>
        <w:rPr>
          <w:rFonts w:ascii="Trebuchet MS" w:eastAsia="Times New Roman" w:hAnsi="Trebuchet MS" w:cs="Times New Roman"/>
          <w:color w:val="000000"/>
          <w:sz w:val="20"/>
          <w:szCs w:val="20"/>
        </w:rPr>
        <w:t>atlikomo</w:t>
      </w:r>
      <w:proofErr w:type="spellEnd"/>
      <w:r w:rsidR="00C667E3" w:rsidRPr="00C667E3">
        <w:rPr>
          <w:rFonts w:ascii="Trebuchet MS" w:eastAsia="Times New Roman" w:hAnsi="Trebuchet MS" w:cs="Times New Roman"/>
          <w:color w:val="000000"/>
          <w:sz w:val="20"/>
          <w:szCs w:val="20"/>
        </w:rPr>
        <w:t xml:space="preserve"> pakeitimą, įskaitant TIS pakeitimus (pvz., perkėlimas, techninės ar programinės įrangos pakeitimas ir perkonfigūravimas), kurie turi įtakos sutarčiai, informacijos apdorojimui arba saugojimui naujoje geografinėje ar teisinėje jurisdikcijoje, sprendimui naudotis naujų subrangovų paslaugomis (įskaitant esamų subrangovų keitimą);</w:t>
      </w:r>
    </w:p>
    <w:p w14:paraId="4C4A45C4" w14:textId="4F1F9943" w:rsidR="00C667E3" w:rsidRPr="00C667E3" w:rsidRDefault="00C667E3"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sidRPr="00C667E3">
        <w:rPr>
          <w:rFonts w:ascii="Trebuchet MS" w:eastAsia="Times New Roman" w:hAnsi="Trebuchet MS" w:cs="Times New Roman"/>
          <w:color w:val="000000"/>
          <w:sz w:val="20"/>
          <w:szCs w:val="20"/>
        </w:rPr>
        <w:t xml:space="preserve">Pasibaigus Sutarčiai </w:t>
      </w:r>
      <w:r w:rsidR="002F217C">
        <w:rPr>
          <w:rFonts w:ascii="Trebuchet MS" w:eastAsia="Times New Roman" w:hAnsi="Trebuchet MS" w:cs="Times New Roman"/>
          <w:color w:val="000000"/>
          <w:sz w:val="20"/>
          <w:szCs w:val="20"/>
        </w:rPr>
        <w:t>Rangovo</w:t>
      </w:r>
      <w:r w:rsidRPr="00C667E3">
        <w:rPr>
          <w:rFonts w:ascii="Trebuchet MS" w:eastAsia="Times New Roman" w:hAnsi="Trebuchet MS" w:cs="Times New Roman"/>
          <w:color w:val="000000"/>
          <w:sz w:val="20"/>
          <w:szCs w:val="20"/>
        </w:rPr>
        <w:t xml:space="preserve"> prieiga prie </w:t>
      </w:r>
      <w:r w:rsidR="002F217C">
        <w:rPr>
          <w:rFonts w:ascii="Trebuchet MS" w:eastAsia="Times New Roman" w:hAnsi="Trebuchet MS" w:cs="Times New Roman"/>
          <w:color w:val="000000"/>
          <w:sz w:val="20"/>
          <w:szCs w:val="20"/>
        </w:rPr>
        <w:t>Užsakovo</w:t>
      </w:r>
      <w:r w:rsidRPr="00C667E3">
        <w:rPr>
          <w:rFonts w:ascii="Trebuchet MS" w:eastAsia="Times New Roman" w:hAnsi="Trebuchet MS" w:cs="Times New Roman"/>
          <w:color w:val="000000"/>
          <w:sz w:val="20"/>
          <w:szCs w:val="20"/>
        </w:rPr>
        <w:t xml:space="preserve"> informacinių sistemų turi būti nedelsiant panaikinta. </w:t>
      </w:r>
    </w:p>
    <w:p w14:paraId="58635881" w14:textId="4B6B0A9B" w:rsidR="00C667E3" w:rsidRPr="00C667E3" w:rsidRDefault="00C667E3" w:rsidP="00C667E3">
      <w:pPr>
        <w:pStyle w:val="ListParagraph"/>
        <w:numPr>
          <w:ilvl w:val="1"/>
          <w:numId w:val="110"/>
        </w:numPr>
        <w:spacing w:after="0" w:line="240" w:lineRule="auto"/>
        <w:ind w:left="170" w:hanging="567"/>
        <w:contextualSpacing w:val="0"/>
        <w:jc w:val="both"/>
        <w:rPr>
          <w:rFonts w:ascii="Trebuchet MS" w:eastAsia="Times New Roman" w:hAnsi="Trebuchet MS" w:cs="Times New Roman"/>
          <w:color w:val="000000"/>
          <w:sz w:val="20"/>
          <w:szCs w:val="20"/>
        </w:rPr>
      </w:pPr>
      <w:r w:rsidRPr="00C667E3">
        <w:rPr>
          <w:rFonts w:ascii="Trebuchet MS" w:eastAsia="Times New Roman" w:hAnsi="Trebuchet MS" w:cs="Times New Roman"/>
          <w:color w:val="000000"/>
          <w:sz w:val="20"/>
          <w:szCs w:val="20"/>
        </w:rPr>
        <w:t xml:space="preserve"> Šiame Sutarties skyriuje numatyti reikalavimai taikomi ir </w:t>
      </w:r>
      <w:r w:rsidR="002F217C">
        <w:rPr>
          <w:rFonts w:ascii="Trebuchet MS" w:eastAsia="Times New Roman" w:hAnsi="Trebuchet MS" w:cs="Times New Roman"/>
          <w:color w:val="000000"/>
          <w:sz w:val="20"/>
          <w:szCs w:val="20"/>
        </w:rPr>
        <w:t>Rangovo</w:t>
      </w:r>
      <w:r w:rsidRPr="00C667E3">
        <w:rPr>
          <w:rFonts w:ascii="Trebuchet MS" w:eastAsia="Times New Roman" w:hAnsi="Trebuchet MS" w:cs="Times New Roman"/>
          <w:color w:val="000000"/>
          <w:sz w:val="20"/>
          <w:szCs w:val="20"/>
        </w:rPr>
        <w:t xml:space="preserve"> pasitelktiems Sub</w:t>
      </w:r>
      <w:r w:rsidR="002F217C">
        <w:rPr>
          <w:rFonts w:ascii="Trebuchet MS" w:eastAsia="Times New Roman" w:hAnsi="Trebuchet MS" w:cs="Times New Roman"/>
          <w:color w:val="000000"/>
          <w:sz w:val="20"/>
          <w:szCs w:val="20"/>
        </w:rPr>
        <w:t>rangovams</w:t>
      </w:r>
      <w:r w:rsidRPr="00C667E3">
        <w:rPr>
          <w:rFonts w:ascii="Trebuchet MS" w:eastAsia="Times New Roman" w:hAnsi="Trebuchet MS" w:cs="Times New Roman"/>
          <w:color w:val="000000"/>
          <w:sz w:val="20"/>
          <w:szCs w:val="20"/>
        </w:rPr>
        <w:t>/ Ūkio subjektams, kurių pajėgumais remiamasi (jeigu pasitelkiami).</w:t>
      </w:r>
    </w:p>
    <w:p w14:paraId="66A30E97" w14:textId="77777777" w:rsidR="00C667E3" w:rsidRPr="00C667E3" w:rsidRDefault="00C667E3" w:rsidP="00C667E3">
      <w:pPr>
        <w:pStyle w:val="Heading1"/>
        <w:numPr>
          <w:ilvl w:val="0"/>
          <w:numId w:val="0"/>
        </w:numPr>
        <w:spacing w:before="0"/>
        <w:ind w:left="-397"/>
        <w:rPr>
          <w:rFonts w:ascii="Trebuchet MS" w:hAnsi="Trebuchet MS"/>
          <w:color w:val="00B0F0"/>
        </w:rPr>
      </w:pPr>
    </w:p>
    <w:p w14:paraId="5427B86F" w14:textId="77777777" w:rsidR="00C667E3" w:rsidRPr="00C667E3" w:rsidRDefault="00C667E3" w:rsidP="00C667E3">
      <w:pPr>
        <w:pStyle w:val="Heading1"/>
        <w:numPr>
          <w:ilvl w:val="0"/>
          <w:numId w:val="0"/>
        </w:numPr>
        <w:spacing w:before="0"/>
        <w:ind w:left="170"/>
        <w:rPr>
          <w:rFonts w:ascii="Trebuchet MS" w:hAnsi="Trebuchet MS"/>
          <w:b w:val="0"/>
          <w:color w:val="00B0F0"/>
        </w:rPr>
      </w:pPr>
    </w:p>
    <w:p w14:paraId="735E0712" w14:textId="45A488FA" w:rsidR="00EB2411" w:rsidRPr="00F15569" w:rsidRDefault="00FE30CA" w:rsidP="00F15569">
      <w:pPr>
        <w:pStyle w:val="Heading1"/>
        <w:spacing w:before="0"/>
        <w:ind w:left="170" w:hanging="567"/>
        <w:jc w:val="center"/>
        <w:rPr>
          <w:rFonts w:ascii="Trebuchet MS" w:hAnsi="Trebuchet MS"/>
          <w:b w:val="0"/>
          <w:color w:val="00B0F0"/>
        </w:rPr>
      </w:pPr>
      <w:bookmarkStart w:id="297" w:name="_Toc227059892"/>
      <w:r w:rsidRPr="00F15569">
        <w:rPr>
          <w:rFonts w:ascii="Trebuchet MS" w:hAnsi="Trebuchet MS"/>
          <w:color w:val="00B0F0"/>
        </w:rPr>
        <w:t>KITOS SUTARTIES SĄLYGOS</w:t>
      </w:r>
      <w:bookmarkEnd w:id="297"/>
    </w:p>
    <w:p w14:paraId="4ED92340" w14:textId="77777777" w:rsidR="00EB2411" w:rsidRPr="00EB03F6" w:rsidRDefault="00EB2411" w:rsidP="00F15569">
      <w:pPr>
        <w:spacing w:after="0" w:line="240" w:lineRule="auto"/>
        <w:ind w:left="170" w:hanging="567"/>
        <w:jc w:val="center"/>
        <w:rPr>
          <w:rFonts w:ascii="Trebuchet MS" w:hAnsi="Trebuchet MS"/>
          <w:b/>
          <w:color w:val="00B0F0"/>
          <w:sz w:val="20"/>
          <w:szCs w:val="20"/>
        </w:rPr>
      </w:pPr>
    </w:p>
    <w:p w14:paraId="2B608368"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34FE86A6"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0D70846A"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4D675B41"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45324BE6"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6E4AAC0C"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2E36DBC5"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6ECF5ACF"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3B7D05C1"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68818B4E"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7E7E2D21"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2290AE00"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19A444BE"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3AD5B425"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6F6FC0F4"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179919CE"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2B6CE9C2"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04EA3B65"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61FB905B"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7BC23170"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76C3DB43"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1B2A5E8E"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3F89D207"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503E54C4"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6E2B4809" w14:textId="77777777" w:rsidR="00840EE7" w:rsidRPr="00840EE7" w:rsidRDefault="00840EE7" w:rsidP="00840EE7">
      <w:pPr>
        <w:pStyle w:val="ListParagraph"/>
        <w:numPr>
          <w:ilvl w:val="0"/>
          <w:numId w:val="110"/>
        </w:numPr>
        <w:spacing w:after="0" w:line="240" w:lineRule="auto"/>
        <w:contextualSpacing w:val="0"/>
        <w:jc w:val="both"/>
        <w:rPr>
          <w:rFonts w:ascii="Trebuchet MS" w:eastAsia="Times New Roman" w:hAnsi="Trebuchet MS" w:cs="Times New Roman"/>
          <w:vanish/>
          <w:color w:val="000000"/>
          <w:sz w:val="20"/>
          <w:szCs w:val="20"/>
        </w:rPr>
      </w:pPr>
    </w:p>
    <w:p w14:paraId="5CE9D040"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0AB40EED"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6B3B156F"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54937246"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3B92586B"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36A12ED5"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5622591E"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67CE3659"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6091333D"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4B4E75AB"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03D7DB2B"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0CE10973"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5EC827A5"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566C3B1E"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4D3196C2"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575B50D1"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3A736A34"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332B36BC"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6B91FC70"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212D82A5"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2EB46AB3"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50ACA4F3"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73E9717E"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57714632"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78EE083B" w14:textId="77777777" w:rsidR="00121A76" w:rsidRPr="00121A76" w:rsidRDefault="00121A76" w:rsidP="00121A76">
      <w:pPr>
        <w:pStyle w:val="ListParagraph"/>
        <w:numPr>
          <w:ilvl w:val="0"/>
          <w:numId w:val="113"/>
        </w:numPr>
        <w:spacing w:after="0" w:line="240" w:lineRule="auto"/>
        <w:contextualSpacing w:val="0"/>
        <w:jc w:val="both"/>
        <w:rPr>
          <w:rFonts w:ascii="Trebuchet MS" w:eastAsia="Times New Roman" w:hAnsi="Trebuchet MS" w:cs="Times New Roman"/>
          <w:vanish/>
          <w:color w:val="000000"/>
          <w:sz w:val="20"/>
          <w:szCs w:val="20"/>
        </w:rPr>
      </w:pPr>
    </w:p>
    <w:p w14:paraId="340BB949" w14:textId="2F9EC4BB" w:rsidR="00EB03F6" w:rsidRPr="00121A76" w:rsidRDefault="00EB03F6" w:rsidP="00121A76">
      <w:pPr>
        <w:pStyle w:val="ListParagraph"/>
        <w:numPr>
          <w:ilvl w:val="1"/>
          <w:numId w:val="113"/>
        </w:numPr>
        <w:spacing w:after="0" w:line="240" w:lineRule="auto"/>
        <w:ind w:left="170" w:hanging="567"/>
        <w:contextualSpacing w:val="0"/>
        <w:jc w:val="both"/>
        <w:rPr>
          <w:rFonts w:ascii="Trebuchet MS" w:eastAsia="Times New Roman" w:hAnsi="Trebuchet MS" w:cs="Times New Roman"/>
          <w:color w:val="000000"/>
          <w:sz w:val="20"/>
          <w:szCs w:val="20"/>
        </w:rPr>
      </w:pPr>
      <w:r w:rsidRPr="00A63A97">
        <w:rPr>
          <w:rFonts w:ascii="Trebuchet MS" w:eastAsia="Times New Roman" w:hAnsi="Trebuchet MS" w:cs="Times New Roman"/>
          <w:color w:val="000000"/>
          <w:sz w:val="20"/>
          <w:szCs w:val="20"/>
        </w:rPr>
        <w:t>Sutarties priedai yra neatskiriama Sutarties dalis.</w:t>
      </w:r>
    </w:p>
    <w:p w14:paraId="036FEAE6" w14:textId="0C2C1577" w:rsidR="00EB03F6" w:rsidRPr="00F15569" w:rsidRDefault="00EB03F6" w:rsidP="00CE1332">
      <w:pPr>
        <w:pStyle w:val="ListParagraph"/>
        <w:numPr>
          <w:ilvl w:val="1"/>
          <w:numId w:val="113"/>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Rangovas neturi teisės perduoti Sutartimi apibrėžtų teisių ir pareigų tre</w:t>
      </w:r>
      <w:r>
        <w:rPr>
          <w:rFonts w:ascii="Trebuchet MS" w:eastAsia="Times New Roman" w:hAnsi="Trebuchet MS" w:cs="Times New Roman"/>
          <w:color w:val="000000"/>
          <w:sz w:val="20"/>
          <w:szCs w:val="20"/>
        </w:rPr>
        <w:t>čiosio</w:t>
      </w:r>
      <w:r w:rsidRPr="00A63A97">
        <w:rPr>
          <w:rFonts w:ascii="Trebuchet MS" w:eastAsia="Times New Roman" w:hAnsi="Trebuchet MS" w:cs="Times New Roman"/>
          <w:color w:val="000000"/>
          <w:sz w:val="20"/>
          <w:szCs w:val="20"/>
        </w:rPr>
        <w:t xml:space="preserve">ms </w:t>
      </w:r>
      <w:r>
        <w:rPr>
          <w:rFonts w:ascii="Trebuchet MS" w:eastAsia="Times New Roman" w:hAnsi="Trebuchet MS" w:cs="Times New Roman"/>
          <w:color w:val="000000"/>
          <w:sz w:val="20"/>
          <w:szCs w:val="20"/>
        </w:rPr>
        <w:t>šalims</w:t>
      </w:r>
      <w:r w:rsidRPr="00A63A97">
        <w:rPr>
          <w:rFonts w:ascii="Trebuchet MS" w:eastAsia="Times New Roman" w:hAnsi="Trebuchet MS" w:cs="Times New Roman"/>
          <w:color w:val="000000"/>
          <w:sz w:val="20"/>
          <w:szCs w:val="20"/>
        </w:rPr>
        <w:t xml:space="preserve"> be raštiško Užsakovo sutikimo.</w:t>
      </w:r>
    </w:p>
    <w:p w14:paraId="61F8D599" w14:textId="43076E72" w:rsidR="00EB03F6" w:rsidRPr="00F15569" w:rsidRDefault="00EB03F6" w:rsidP="00CE1332">
      <w:pPr>
        <w:pStyle w:val="ListParagraph"/>
        <w:numPr>
          <w:ilvl w:val="1"/>
          <w:numId w:val="113"/>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Užsakovas turi teisę be Rangovo sutikimo iš Sutarties kylančias visas ar dalį Užsakovo teisių ir (ar) pareigų perleisti kitam asmeniui, pateikiant Rangovui pranešimą likus ne mažiau nei 10 (dešimt) kalendorinių dienų iki teisių ir (ar) pareigų perleidimo, nurodant Užsakovo teisių ir (ar) pareigų pagal šią Sutartį perėmėją, jeigu Užsakovo funkcijos ir / ar veikla, susijusi su šia Sutartimi būtų perleidžiama tam trečiaj</w:t>
      </w:r>
      <w:r>
        <w:rPr>
          <w:rFonts w:ascii="Trebuchet MS" w:eastAsia="Times New Roman" w:hAnsi="Trebuchet MS" w:cs="Times New Roman"/>
          <w:color w:val="000000"/>
          <w:sz w:val="20"/>
          <w:szCs w:val="20"/>
        </w:rPr>
        <w:t>ai</w:t>
      </w:r>
      <w:r w:rsidRPr="00A63A97">
        <w:rPr>
          <w:rFonts w:ascii="Trebuchet MS" w:eastAsia="Times New Roman" w:hAnsi="Trebuchet MS" w:cs="Times New Roman"/>
          <w:color w:val="000000"/>
          <w:sz w:val="20"/>
          <w:szCs w:val="20"/>
        </w:rPr>
        <w:t xml:space="preserve"> </w:t>
      </w:r>
      <w:r>
        <w:rPr>
          <w:rFonts w:ascii="Trebuchet MS" w:eastAsia="Times New Roman" w:hAnsi="Trebuchet MS" w:cs="Times New Roman"/>
          <w:color w:val="000000"/>
          <w:sz w:val="20"/>
          <w:szCs w:val="20"/>
        </w:rPr>
        <w:t>šaliai</w:t>
      </w:r>
      <w:r w:rsidRPr="00A63A97">
        <w:rPr>
          <w:rFonts w:ascii="Trebuchet MS" w:eastAsia="Times New Roman" w:hAnsi="Trebuchet MS" w:cs="Times New Roman"/>
          <w:color w:val="000000"/>
          <w:sz w:val="20"/>
          <w:szCs w:val="20"/>
        </w:rPr>
        <w:t>.</w:t>
      </w:r>
    </w:p>
    <w:p w14:paraId="341E97EF" w14:textId="3AFC75C6" w:rsidR="00EB03F6" w:rsidRPr="00F15569" w:rsidRDefault="00EB03F6" w:rsidP="00CE1332">
      <w:pPr>
        <w:pStyle w:val="ListParagraph"/>
        <w:numPr>
          <w:ilvl w:val="1"/>
          <w:numId w:val="113"/>
        </w:numPr>
        <w:spacing w:after="0" w:line="240" w:lineRule="auto"/>
        <w:ind w:left="170" w:hanging="567"/>
        <w:contextualSpacing w:val="0"/>
        <w:jc w:val="both"/>
        <w:rPr>
          <w:rFonts w:ascii="Trebuchet MS" w:hAnsi="Trebuchet MS"/>
          <w:b/>
          <w:color w:val="00B0F0"/>
          <w:sz w:val="20"/>
          <w:szCs w:val="20"/>
        </w:rPr>
      </w:pPr>
      <w:r w:rsidRPr="00A63A97">
        <w:rPr>
          <w:rFonts w:ascii="Trebuchet MS" w:eastAsia="Times New Roman" w:hAnsi="Trebuchet MS" w:cs="Times New Roman"/>
          <w:color w:val="000000"/>
          <w:sz w:val="20"/>
          <w:szCs w:val="20"/>
        </w:rPr>
        <w:t xml:space="preserve">Visa informacija, įspėjimai ar pranešimai, susiję su šia Sutartimi, privalo būti raštiški ir turi būti siunčiami elektroniniu paštu arba registruotu laišku arba kurjeriniu paštu (su patvirtinimu apie įteikimą) arba įteikiami pasirašytinai Sutarties SS Priede </w:t>
      </w:r>
      <w:r w:rsidR="00C851FD" w:rsidRPr="0006559E">
        <w:rPr>
          <w:rFonts w:ascii="Trebuchet MS" w:eastAsia="Times New Roman" w:hAnsi="Trebuchet MS" w:cs="Times New Roman"/>
          <w:sz w:val="20"/>
          <w:szCs w:val="20"/>
        </w:rPr>
        <w:t>„</w:t>
      </w:r>
      <w:r w:rsidR="00C851FD" w:rsidRPr="0006559E">
        <w:rPr>
          <w:rFonts w:ascii="Trebuchet MS" w:hAnsi="Trebuchet MS"/>
          <w:sz w:val="20"/>
          <w:szCs w:val="20"/>
        </w:rPr>
        <w:t>Kontaktiniai duomenys“</w:t>
      </w:r>
      <w:r w:rsidRPr="00A63A97">
        <w:rPr>
          <w:rFonts w:ascii="Trebuchet MS" w:eastAsia="Times New Roman" w:hAnsi="Trebuchet MS" w:cs="Times New Roman"/>
          <w:color w:val="000000"/>
          <w:sz w:val="20"/>
          <w:szCs w:val="20"/>
        </w:rPr>
        <w:t xml:space="preserve"> nurodytais adresais. Pranešimai, išsiųsti elektroniniu paštu, yra laikomi gautais jų išsiuntimo dieną arba kitą darbo dieną, jeigu išsiuntimo diena buvo ne darbo diena arba jeigu elektroninis laiškas buvo išsiųsti pasibaigus darbo valandoms (po 17 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14:paraId="071EA85E" w14:textId="45DCB1C8" w:rsidR="00EB03F6" w:rsidRPr="00F15569" w:rsidRDefault="00EB03F6" w:rsidP="00CE1332">
      <w:pPr>
        <w:pStyle w:val="ListParagraph"/>
        <w:numPr>
          <w:ilvl w:val="1"/>
          <w:numId w:val="113"/>
        </w:numPr>
        <w:spacing w:after="0" w:line="240" w:lineRule="auto"/>
        <w:ind w:left="170" w:hanging="567"/>
        <w:contextualSpacing w:val="0"/>
        <w:jc w:val="both"/>
        <w:rPr>
          <w:rFonts w:ascii="Trebuchet MS" w:hAnsi="Trebuchet MS"/>
          <w:b/>
          <w:sz w:val="20"/>
          <w:szCs w:val="20"/>
        </w:rPr>
      </w:pPr>
      <w:r w:rsidRPr="00F15569">
        <w:rPr>
          <w:rFonts w:ascii="Trebuchet MS" w:eastAsia="Times New Roman" w:hAnsi="Trebuchet MS" w:cs="Times New Roman"/>
          <w:sz w:val="20"/>
          <w:szCs w:val="20"/>
        </w:rPr>
        <w:t xml:space="preserve">Šalys bendravimui paskiria kontaktinius asmenis, kurių duomenys nurodomi Sutarties SS Priede </w:t>
      </w:r>
      <w:r w:rsidR="00C851FD" w:rsidRPr="00F15569">
        <w:rPr>
          <w:rFonts w:ascii="Trebuchet MS" w:eastAsia="Times New Roman" w:hAnsi="Trebuchet MS" w:cs="Times New Roman"/>
          <w:sz w:val="20"/>
          <w:szCs w:val="20"/>
        </w:rPr>
        <w:t>„</w:t>
      </w:r>
      <w:r w:rsidR="00C851FD" w:rsidRPr="00F15569">
        <w:rPr>
          <w:rFonts w:ascii="Trebuchet MS" w:hAnsi="Trebuchet MS"/>
          <w:sz w:val="20"/>
          <w:szCs w:val="20"/>
        </w:rPr>
        <w:t>Kontaktiniai duomenys“</w:t>
      </w:r>
      <w:r w:rsidRPr="00F15569">
        <w:rPr>
          <w:rFonts w:ascii="Trebuchet MS" w:eastAsia="Times New Roman" w:hAnsi="Trebuchet MS" w:cs="Times New Roman"/>
          <w:sz w:val="20"/>
          <w:szCs w:val="20"/>
        </w:rPr>
        <w:t>.</w:t>
      </w:r>
    </w:p>
    <w:p w14:paraId="04433053" w14:textId="2F26F8C9" w:rsidR="00C851FD" w:rsidRPr="00F15569" w:rsidRDefault="00C851FD" w:rsidP="00CE1332">
      <w:pPr>
        <w:pStyle w:val="ListParagraph"/>
        <w:numPr>
          <w:ilvl w:val="1"/>
          <w:numId w:val="113"/>
        </w:numPr>
        <w:spacing w:after="0" w:line="240" w:lineRule="auto"/>
        <w:ind w:left="170" w:hanging="567"/>
        <w:contextualSpacing w:val="0"/>
        <w:jc w:val="both"/>
        <w:rPr>
          <w:rFonts w:ascii="Trebuchet MS" w:hAnsi="Trebuchet MS"/>
          <w:b/>
          <w:sz w:val="20"/>
          <w:szCs w:val="20"/>
        </w:rPr>
      </w:pPr>
      <w:r w:rsidRPr="00A63A97">
        <w:rPr>
          <w:rFonts w:ascii="Trebuchet MS" w:eastAsia="Times New Roman" w:hAnsi="Trebuchet MS" w:cs="Times New Roman"/>
          <w:color w:val="000000"/>
          <w:sz w:val="20"/>
          <w:szCs w:val="20"/>
        </w:rPr>
        <w:t xml:space="preserve">Apie savo adreso, Sutarties SS Priede </w:t>
      </w:r>
      <w:r w:rsidRPr="0006559E">
        <w:rPr>
          <w:rFonts w:ascii="Trebuchet MS" w:eastAsia="Times New Roman" w:hAnsi="Trebuchet MS" w:cs="Times New Roman"/>
          <w:sz w:val="20"/>
          <w:szCs w:val="20"/>
        </w:rPr>
        <w:t>„</w:t>
      </w:r>
      <w:r w:rsidRPr="0006559E">
        <w:rPr>
          <w:rFonts w:ascii="Trebuchet MS" w:hAnsi="Trebuchet MS"/>
          <w:sz w:val="20"/>
          <w:szCs w:val="20"/>
        </w:rPr>
        <w:t>Kontaktiniai duomenys“</w:t>
      </w:r>
      <w:r w:rsidRPr="00A63A97">
        <w:rPr>
          <w:rFonts w:ascii="Trebuchet MS" w:eastAsia="Times New Roman" w:hAnsi="Trebuchet MS" w:cs="Times New Roman"/>
          <w:color w:val="000000"/>
          <w:sz w:val="20"/>
          <w:szCs w:val="20"/>
        </w:rPr>
        <w:t xml:space="preserve"> nurodytų kontaktinių asmenų ar kitų rekvizitų pasikeitimą kiekviena Šalis nedelsdama, tačiau ne vėliau kaip per 5 (penkias) darbo dienas nuo minėto pasikeitimo dienos, raštu privalo pranešti kitai Šaliai. Iki informavimo apie adreso ar kitų rekvizitų pasikeitimą visi šioje Sutartyje nurodytu adresu išsiųsti pranešimai ir kita korespondencija laikomi įteiktais tinkamai.</w:t>
      </w:r>
    </w:p>
    <w:p w14:paraId="6871796F" w14:textId="3E7B5BB8" w:rsidR="00C851FD" w:rsidRPr="00F15569" w:rsidRDefault="00C851FD" w:rsidP="00CE1332">
      <w:pPr>
        <w:pStyle w:val="ListParagraph"/>
        <w:numPr>
          <w:ilvl w:val="1"/>
          <w:numId w:val="113"/>
        </w:numPr>
        <w:spacing w:after="0" w:line="240" w:lineRule="auto"/>
        <w:ind w:left="170" w:hanging="567"/>
        <w:contextualSpacing w:val="0"/>
        <w:jc w:val="both"/>
        <w:rPr>
          <w:rFonts w:ascii="Trebuchet MS" w:hAnsi="Trebuchet MS"/>
          <w:b/>
          <w:sz w:val="20"/>
          <w:szCs w:val="20"/>
        </w:rPr>
      </w:pPr>
      <w:r w:rsidRPr="0067414F">
        <w:rPr>
          <w:rFonts w:ascii="Trebuchet MS" w:hAnsi="Trebuchet MS"/>
          <w:bCs/>
          <w:sz w:val="20"/>
          <w:szCs w:val="20"/>
        </w:rPr>
        <w:t>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w:t>
      </w:r>
    </w:p>
    <w:p w14:paraId="0E5B0930" w14:textId="1567830A" w:rsidR="00C851FD" w:rsidRPr="00F15569" w:rsidRDefault="00C851FD" w:rsidP="00CE1332">
      <w:pPr>
        <w:pStyle w:val="ListParagraph"/>
        <w:numPr>
          <w:ilvl w:val="1"/>
          <w:numId w:val="113"/>
        </w:numPr>
        <w:spacing w:after="0" w:line="240" w:lineRule="auto"/>
        <w:ind w:left="170" w:hanging="567"/>
        <w:contextualSpacing w:val="0"/>
        <w:jc w:val="both"/>
        <w:rPr>
          <w:rFonts w:ascii="Trebuchet MS" w:hAnsi="Trebuchet MS"/>
          <w:b/>
          <w:sz w:val="20"/>
          <w:szCs w:val="20"/>
        </w:rPr>
      </w:pPr>
      <w:r w:rsidRPr="00742F8D">
        <w:rPr>
          <w:rFonts w:ascii="Trebuchet MS" w:hAnsi="Trebuchet MS"/>
          <w:bCs/>
          <w:sz w:val="20"/>
          <w:szCs w:val="20"/>
        </w:rPr>
        <w:t xml:space="preserve">Rangovui žinoma ir jis neprieštarauja, kad Sutarties galiojimo metu Užsakovas, atsižvelgdamas į privalomus nacionaliniam saugumui užtikrinti keliamus reikalavimus bei rekomendacijas, turi teisę tikrinti ir gauti reikiamą informaciją apie Rangovą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Rangovui taip pat yra žinoma ir jis </w:t>
      </w:r>
      <w:r w:rsidRPr="00742F8D">
        <w:rPr>
          <w:rFonts w:ascii="Trebuchet MS" w:hAnsi="Trebuchet MS"/>
          <w:bCs/>
          <w:sz w:val="20"/>
          <w:szCs w:val="20"/>
        </w:rPr>
        <w:lastRenderedPageBreak/>
        <w:t>įsipareigoja, Užsakovui pasikreipus į Rangovą, atitinkamai pateikti visą aukščiau nurodytą ir Užsakovo prašomą informaciją</w:t>
      </w:r>
      <w:r>
        <w:rPr>
          <w:rFonts w:ascii="Trebuchet MS" w:hAnsi="Trebuchet MS"/>
          <w:bCs/>
          <w:sz w:val="20"/>
          <w:szCs w:val="20"/>
        </w:rPr>
        <w:t>.</w:t>
      </w:r>
    </w:p>
    <w:p w14:paraId="534EF5C2" w14:textId="6787C5BD" w:rsidR="00C851FD" w:rsidRPr="00F15569" w:rsidRDefault="00C851FD" w:rsidP="00CE1332">
      <w:pPr>
        <w:pStyle w:val="ListParagraph"/>
        <w:numPr>
          <w:ilvl w:val="1"/>
          <w:numId w:val="113"/>
        </w:numPr>
        <w:spacing w:after="0" w:line="240" w:lineRule="auto"/>
        <w:ind w:left="170" w:hanging="567"/>
        <w:contextualSpacing w:val="0"/>
        <w:jc w:val="both"/>
        <w:rPr>
          <w:rFonts w:ascii="Trebuchet MS" w:hAnsi="Trebuchet MS"/>
          <w:b/>
          <w:sz w:val="20"/>
          <w:szCs w:val="20"/>
        </w:rPr>
      </w:pPr>
      <w:r w:rsidRPr="00D15A27">
        <w:rPr>
          <w:rFonts w:ascii="Trebuchet MS" w:hAnsi="Trebuchet MS"/>
          <w:bCs/>
          <w:sz w:val="20"/>
          <w:szCs w:val="20"/>
        </w:rPr>
        <w:t>Užsakovas turi teisę Sutarties galiojimo metu pareikalauti Rangovo pateikti pagrindžiančius dokumentus dėl Darbų atlikimo metu naudojamų prekių/įrangos/medžiagų atitikties Lietuvos Respublikos pirkimų, atliekamų vandentvarkos, energetikos, transporto ar pašto paslaugų srities perkančiųjų subjektų, įstatymo 58 straipsnio 41 dalies nuostatoms ir Paslaugų teikėjo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(jei taikoma). Rangovui nepateiktus tokios informacijos gali būti sprendžiama dėl Sutarties nutraukimo Sutartyje nustatyta tvarka.</w:t>
      </w:r>
    </w:p>
    <w:p w14:paraId="4E1805C7" w14:textId="5CFB1AA5" w:rsidR="00C851FD" w:rsidRPr="00F15569" w:rsidRDefault="00C851FD" w:rsidP="00CE1332">
      <w:pPr>
        <w:pStyle w:val="ListParagraph"/>
        <w:numPr>
          <w:ilvl w:val="1"/>
          <w:numId w:val="113"/>
        </w:numPr>
        <w:spacing w:after="0" w:line="240" w:lineRule="auto"/>
        <w:ind w:left="170" w:hanging="567"/>
        <w:contextualSpacing w:val="0"/>
        <w:jc w:val="both"/>
        <w:rPr>
          <w:rFonts w:ascii="Trebuchet MS" w:hAnsi="Trebuchet MS"/>
          <w:b/>
          <w:sz w:val="20"/>
          <w:szCs w:val="20"/>
        </w:rPr>
      </w:pPr>
      <w:r>
        <w:rPr>
          <w:rFonts w:ascii="Trebuchet MS" w:hAnsi="Trebuchet MS"/>
          <w:bCs/>
          <w:sz w:val="20"/>
          <w:szCs w:val="20"/>
        </w:rPr>
        <w:t>Rangovas</w:t>
      </w:r>
      <w:r w:rsidRPr="00EF004A">
        <w:rPr>
          <w:rFonts w:ascii="Trebuchet MS" w:hAnsi="Trebuchet MS"/>
          <w:bCs/>
          <w:sz w:val="20"/>
          <w:szCs w:val="20"/>
        </w:rPr>
        <w:t xml:space="preserve">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4DA7AD3" w14:textId="2DF02D62" w:rsidR="00B74216" w:rsidRPr="00F15569" w:rsidRDefault="00EF5290" w:rsidP="00CE1332">
      <w:pPr>
        <w:pStyle w:val="ListParagraph"/>
        <w:numPr>
          <w:ilvl w:val="1"/>
          <w:numId w:val="113"/>
        </w:numPr>
        <w:spacing w:after="0" w:line="240" w:lineRule="auto"/>
        <w:ind w:left="170" w:hanging="567"/>
        <w:contextualSpacing w:val="0"/>
        <w:jc w:val="both"/>
        <w:rPr>
          <w:rFonts w:ascii="Trebuchet MS" w:hAnsi="Trebuchet MS"/>
          <w:b/>
          <w:sz w:val="20"/>
          <w:szCs w:val="20"/>
        </w:rPr>
      </w:pPr>
      <w:bookmarkStart w:id="298" w:name="_Hlk139218218"/>
      <w:r w:rsidRPr="00F15569">
        <w:rPr>
          <w:rFonts w:ascii="Trebuchet MS" w:hAnsi="Trebuchet MS"/>
          <w:sz w:val="20"/>
          <w:szCs w:val="20"/>
        </w:rPr>
        <w:t>Rangovui žinoma, kad Sutarties vykdymo metu galinčias kilti technologines rizikas Užsakovas valdys, vadovaudamasis Lietuvos Respublikos kibernetinio saugumo įstatymu bei jį įgyvendinančių teisės aktų nuostatomis ir Užsakovo generalinio direktoriaus 2022 m. vasario 9 d. įsakymu Nr. 1R-24 ,,Dėl Įmonės informacinių technologijų saugos dokumentų patvirtinimo” (su vėlesniais pakeitimais) patvirtintais informacijos saugos dokumentais, kurie reglamentuoja pagrindinius Užsakovo informacijos saugos užtikrinimo ir valdymo principus, bei konkrečioms sistemoms taikomais organizaciniais ir techniniais kibernetinio saugumo reikalavimais, kurie yra numatyti Užsakovo generalinio direktoriaus 2022 m. kovo 16 d. įsakymu Nr. 1R-42 ,,Dėl Įmonės pramoninių procesų valdymo sistemos bei kitų valdomų ir tvarkomų ryšių ir informacinių sistemų aprašo patvirtinimo” (su vėlesniais pakeitimais) patvirtintame apraše. Rangovas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Rangovas  negali įgyvendinti konkretaus reikalavimo, jis privalo apie tai informuoti Užsakovą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bookmarkEnd w:id="298"/>
    </w:p>
    <w:p w14:paraId="2708ABDF" w14:textId="77777777" w:rsidR="00C1638A" w:rsidRPr="00E93F2D" w:rsidRDefault="00C1638A" w:rsidP="00F15569">
      <w:pPr>
        <w:pStyle w:val="ListParagraph"/>
        <w:spacing w:after="0" w:line="240" w:lineRule="auto"/>
        <w:ind w:left="170"/>
        <w:contextualSpacing w:val="0"/>
        <w:jc w:val="both"/>
      </w:pPr>
    </w:p>
    <w:sectPr w:rsidR="00C1638A" w:rsidRPr="00E93F2D" w:rsidSect="00F15569">
      <w:headerReference w:type="even" r:id="rId12"/>
      <w:headerReference w:type="default" r:id="rId13"/>
      <w:footerReference w:type="even" r:id="rId14"/>
      <w:footerReference w:type="default" r:id="rId15"/>
      <w:headerReference w:type="first" r:id="rId16"/>
      <w:footerReference w:type="first" r:id="rId17"/>
      <w:pgSz w:w="11906" w:h="16838"/>
      <w:pgMar w:top="709" w:right="1416" w:bottom="1134" w:left="1701" w:header="567" w:footer="567" w:gutter="0"/>
      <w:cols w:space="100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8C784" w14:textId="77777777" w:rsidR="003E4E05" w:rsidRDefault="003E4E05" w:rsidP="00D74512">
      <w:pPr>
        <w:spacing w:after="0" w:line="240" w:lineRule="auto"/>
      </w:pPr>
      <w:r>
        <w:separator/>
      </w:r>
    </w:p>
  </w:endnote>
  <w:endnote w:type="continuationSeparator" w:id="0">
    <w:p w14:paraId="7DD0EAD1" w14:textId="77777777" w:rsidR="003E4E05" w:rsidRDefault="003E4E05" w:rsidP="00D74512">
      <w:pPr>
        <w:spacing w:after="0" w:line="240" w:lineRule="auto"/>
      </w:pPr>
      <w:r>
        <w:continuationSeparator/>
      </w:r>
    </w:p>
  </w:endnote>
  <w:endnote w:type="continuationNotice" w:id="1">
    <w:p w14:paraId="2A43C62F" w14:textId="77777777" w:rsidR="003E4E05" w:rsidRDefault="003E4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6A90" w14:textId="77777777" w:rsidR="00DE67C9" w:rsidRDefault="00DE6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1A98" w14:textId="638C4AC5" w:rsidR="0081607F" w:rsidRPr="00BE18F9" w:rsidRDefault="0081607F" w:rsidP="00D850BC">
    <w:pPr>
      <w:pStyle w:val="Footer"/>
      <w:rPr>
        <w:rFonts w:ascii="Trebuchet MS" w:hAnsi="Trebuchet MS"/>
        <w:sz w:val="20"/>
        <w:szCs w:val="20"/>
      </w:rPr>
    </w:pPr>
  </w:p>
  <w:p w14:paraId="3C9CC618" w14:textId="77777777" w:rsidR="0081607F" w:rsidRPr="00BE18F9" w:rsidRDefault="0081607F">
    <w:pPr>
      <w:pStyle w:val="Footer"/>
      <w:rPr>
        <w:rFonts w:ascii="Trebuchet MS" w:hAnsi="Trebuchet M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639B" w14:textId="77777777" w:rsidR="00DE67C9" w:rsidRDefault="00DE6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4941" w14:textId="77777777" w:rsidR="003E4E05" w:rsidRDefault="003E4E05" w:rsidP="00D74512">
      <w:pPr>
        <w:spacing w:after="0" w:line="240" w:lineRule="auto"/>
      </w:pPr>
      <w:r>
        <w:separator/>
      </w:r>
    </w:p>
  </w:footnote>
  <w:footnote w:type="continuationSeparator" w:id="0">
    <w:p w14:paraId="4050ECCD" w14:textId="77777777" w:rsidR="003E4E05" w:rsidRDefault="003E4E05" w:rsidP="00D74512">
      <w:pPr>
        <w:spacing w:after="0" w:line="240" w:lineRule="auto"/>
      </w:pPr>
      <w:r>
        <w:continuationSeparator/>
      </w:r>
    </w:p>
  </w:footnote>
  <w:footnote w:type="continuationNotice" w:id="1">
    <w:p w14:paraId="448077AC" w14:textId="77777777" w:rsidR="003E4E05" w:rsidRDefault="003E4E05">
      <w:pPr>
        <w:spacing w:after="0" w:line="240" w:lineRule="auto"/>
      </w:pPr>
    </w:p>
  </w:footnote>
  <w:footnote w:id="2">
    <w:p w14:paraId="2726E763" w14:textId="57935B8C" w:rsidR="00E26DC7" w:rsidRPr="00F15569" w:rsidRDefault="00E26DC7">
      <w:pPr>
        <w:pStyle w:val="FootnoteText"/>
        <w:rPr>
          <w:rFonts w:ascii="Trebuchet MS" w:hAnsi="Trebuchet MS"/>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Pr="00F15569">
        <w:rPr>
          <w:rFonts w:ascii="Trebuchet MS" w:hAnsi="Trebuchet MS"/>
          <w:sz w:val="18"/>
          <w:szCs w:val="18"/>
          <w:lang w:val="lt-LT"/>
        </w:rPr>
        <w:t>S</w:t>
      </w:r>
      <w:r w:rsidRPr="00F15569">
        <w:rPr>
          <w:rFonts w:ascii="Trebuchet MS" w:hAnsi="Trebuchet MS"/>
          <w:sz w:val="18"/>
          <w:szCs w:val="18"/>
        </w:rPr>
        <w:t>tatybos įstatym</w:t>
      </w:r>
      <w:r w:rsidRPr="00F15569">
        <w:rPr>
          <w:rFonts w:ascii="Trebuchet MS" w:hAnsi="Trebuchet MS"/>
          <w:sz w:val="18"/>
          <w:szCs w:val="18"/>
          <w:lang w:val="lt-LT"/>
        </w:rPr>
        <w:t>o 2 str. 61 p.</w:t>
      </w:r>
    </w:p>
  </w:footnote>
  <w:footnote w:id="3">
    <w:p w14:paraId="0B8D8A09" w14:textId="09951877" w:rsidR="00174FF8" w:rsidRPr="00F15569" w:rsidRDefault="00174FF8">
      <w:pPr>
        <w:pStyle w:val="FootnoteText"/>
        <w:rPr>
          <w:rFonts w:ascii="Trebuchet MS" w:hAnsi="Trebuchet MS"/>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Pr="00F15569">
        <w:rPr>
          <w:rFonts w:ascii="Trebuchet MS" w:hAnsi="Trebuchet MS"/>
          <w:sz w:val="18"/>
          <w:szCs w:val="18"/>
          <w:lang w:val="lt-LT"/>
        </w:rPr>
        <w:t>Statybos įstatymo 2 str. 94 p.</w:t>
      </w:r>
    </w:p>
  </w:footnote>
  <w:footnote w:id="4">
    <w:p w14:paraId="624543EE" w14:textId="7FD49016" w:rsidR="00F85821" w:rsidRPr="00F15569" w:rsidRDefault="00F85821">
      <w:pPr>
        <w:pStyle w:val="FootnoteText"/>
        <w:rPr>
          <w:sz w:val="18"/>
          <w:szCs w:val="18"/>
          <w:lang w:val="lt-LT"/>
        </w:rPr>
      </w:pPr>
      <w:r w:rsidRPr="00F15569">
        <w:rPr>
          <w:rStyle w:val="FootnoteReference"/>
          <w:rFonts w:ascii="Trebuchet MS" w:hAnsi="Trebuchet MS"/>
        </w:rPr>
        <w:footnoteRef/>
      </w:r>
      <w:r w:rsidRPr="00F15569">
        <w:rPr>
          <w:rFonts w:ascii="Trebuchet MS" w:hAnsi="Trebuchet MS"/>
        </w:rPr>
        <w:t xml:space="preserve"> </w:t>
      </w:r>
      <w:r w:rsidR="00911713" w:rsidRPr="00F15569">
        <w:rPr>
          <w:rFonts w:ascii="Trebuchet MS" w:hAnsi="Trebuchet MS"/>
          <w:sz w:val="18"/>
          <w:szCs w:val="18"/>
          <w:lang w:val="lt-LT"/>
        </w:rPr>
        <w:t xml:space="preserve">Statybis įstatymo </w:t>
      </w:r>
      <w:r w:rsidR="00190A02" w:rsidRPr="00F15569">
        <w:rPr>
          <w:rFonts w:ascii="Trebuchet MS" w:hAnsi="Trebuchet MS"/>
          <w:sz w:val="18"/>
          <w:szCs w:val="18"/>
          <w:lang w:val="lt-LT"/>
        </w:rPr>
        <w:t>2 str. 98 p.</w:t>
      </w:r>
    </w:p>
  </w:footnote>
  <w:footnote w:id="5">
    <w:p w14:paraId="5CA22250" w14:textId="77777777" w:rsidR="00DF0D78" w:rsidRPr="00F15569" w:rsidRDefault="00DF0D78" w:rsidP="00DF0D78">
      <w:pPr>
        <w:pStyle w:val="FootnoteText"/>
        <w:rPr>
          <w:rFonts w:ascii="Trebuchet MS" w:hAnsi="Trebuchet MS"/>
          <w:sz w:val="18"/>
          <w:szCs w:val="18"/>
          <w:lang w:val="lt-LT"/>
        </w:rPr>
      </w:pPr>
      <w:r>
        <w:rPr>
          <w:rStyle w:val="FootnoteReference"/>
        </w:rPr>
        <w:footnoteRef/>
      </w:r>
      <w:r>
        <w:t xml:space="preserve"> </w:t>
      </w:r>
      <w:hyperlink r:id="rId1" w:history="1">
        <w:r w:rsidRPr="00F15569">
          <w:rPr>
            <w:rStyle w:val="Hyperlink"/>
            <w:rFonts w:ascii="Trebuchet MS" w:hAnsi="Trebuchet MS"/>
            <w:sz w:val="18"/>
            <w:szCs w:val="18"/>
          </w:rPr>
          <w:t>https://www.ltou.lt/lt/apie-lietuvos-oro-uostus/</w:t>
        </w:r>
      </w:hyperlink>
    </w:p>
  </w:footnote>
  <w:footnote w:id="6">
    <w:p w14:paraId="530B4462" w14:textId="77777777" w:rsidR="00DF0D78" w:rsidRPr="00261EEC" w:rsidRDefault="00DF0D78" w:rsidP="00DF0D78">
      <w:pPr>
        <w:pStyle w:val="FootnoteText"/>
        <w:rPr>
          <w:lang w:val="lt-LT"/>
        </w:rPr>
      </w:pPr>
      <w:r w:rsidRPr="00F15569">
        <w:rPr>
          <w:rStyle w:val="FootnoteReference"/>
          <w:rFonts w:ascii="Trebuchet MS" w:hAnsi="Trebuchet MS"/>
          <w:sz w:val="18"/>
          <w:szCs w:val="18"/>
        </w:rPr>
        <w:footnoteRef/>
      </w:r>
      <w:r w:rsidRPr="00F15569">
        <w:rPr>
          <w:rFonts w:ascii="Trebuchet MS" w:hAnsi="Trebuchet MS"/>
          <w:sz w:val="18"/>
          <w:szCs w:val="18"/>
        </w:rPr>
        <w:t xml:space="preserve"> </w:t>
      </w:r>
      <w:hyperlink r:id="rId2" w:history="1">
        <w:r w:rsidRPr="00F15569">
          <w:rPr>
            <w:rStyle w:val="Hyperlink"/>
            <w:rFonts w:ascii="Trebuchet MS" w:hAnsi="Trebuchet MS"/>
            <w:sz w:val="18"/>
            <w:szCs w:val="18"/>
          </w:rPr>
          <w:t>https://sumin.lrv.lt/lt/korupcijos-prevencija/svarbiausi-atsparumo-korupcijai-dokumentai-ir-korupcijos-prevencijos-programos</w:t>
        </w:r>
      </w:hyperlink>
      <w:r w:rsidRPr="00F15569">
        <w:rPr>
          <w:sz w:val="18"/>
          <w:szCs w:val="18"/>
          <w:lang w:val="lt-LT"/>
        </w:rPr>
        <w:t xml:space="preserve"> </w:t>
      </w:r>
    </w:p>
  </w:footnote>
  <w:footnote w:id="7">
    <w:p w14:paraId="74B336B0" w14:textId="77777777" w:rsidR="00614A7C" w:rsidRPr="00C5441F" w:rsidRDefault="00614A7C" w:rsidP="00614A7C">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Dokumentai skelbiami adresu: </w:t>
      </w:r>
      <w:hyperlink r:id="rId3" w:history="1">
        <w:r w:rsidRPr="00C5441F">
          <w:rPr>
            <w:rStyle w:val="Hyperlink"/>
            <w:rFonts w:ascii="Trebuchet MS" w:hAnsi="Trebuchet MS"/>
          </w:rPr>
          <w:t>https://www.ltou.lt/lt/apie-lietuvos-oro-uostus/tvarkos-ir-dokumentai/dokumentai-paslaugu-teikejams</w:t>
        </w:r>
      </w:hyperlink>
    </w:p>
  </w:footnote>
  <w:footnote w:id="8">
    <w:p w14:paraId="604F8BDA" w14:textId="0543A427" w:rsidR="00B105DE" w:rsidRPr="00F15569" w:rsidRDefault="00B105DE">
      <w:pPr>
        <w:pStyle w:val="FootnoteText"/>
        <w:rPr>
          <w:rFonts w:ascii="Trebuchet MS" w:hAnsi="Trebuchet MS"/>
          <w:sz w:val="18"/>
          <w:szCs w:val="18"/>
          <w:lang w:val="lt-LT"/>
        </w:rPr>
      </w:pPr>
      <w:r>
        <w:rPr>
          <w:rStyle w:val="FootnoteReference"/>
        </w:rPr>
        <w:footnoteRef/>
      </w:r>
      <w:r>
        <w:t xml:space="preserve"> </w:t>
      </w:r>
      <w:r>
        <w:rPr>
          <w:rFonts w:ascii="Trebuchet MS" w:hAnsi="Trebuchet MS"/>
          <w:sz w:val="18"/>
          <w:szCs w:val="18"/>
          <w:lang w:val="lt-LT"/>
        </w:rPr>
        <w:t xml:space="preserve">Viešųjų pirkimų tarnybos direktoriaus 2017-06-28 </w:t>
      </w:r>
      <w:r w:rsidR="00E31174">
        <w:rPr>
          <w:rFonts w:ascii="Trebuchet MS" w:hAnsi="Trebuchet MS"/>
          <w:sz w:val="18"/>
          <w:szCs w:val="18"/>
          <w:lang w:val="lt-LT"/>
        </w:rPr>
        <w:t>įsakymu Nr. 1S-95 patvirtinta Kainodaros taisyklių nustatymo metodika (</w:t>
      </w:r>
      <w:hyperlink r:id="rId4" w:history="1">
        <w:r w:rsidR="000F65D9" w:rsidRPr="000F65D9">
          <w:rPr>
            <w:rStyle w:val="Hyperlink"/>
            <w:rFonts w:ascii="Trebuchet MS" w:hAnsi="Trebuchet MS"/>
            <w:sz w:val="18"/>
            <w:szCs w:val="18"/>
            <w:lang w:val="lt-LT"/>
          </w:rPr>
          <w:t>https://e-seimas.lrs.lt/portal/legalAct/lt/TAD/daa0e4a05c3c11e7a53b83ca0142260e /</w:t>
        </w:r>
        <w:r w:rsidR="000F65D9" w:rsidRPr="000F65D9">
          <w:rPr>
            <w:rStyle w:val="Hyperlink"/>
            <w:rFonts w:ascii="Trebuchet MS" w:hAnsi="Trebuchet MS"/>
            <w:sz w:val="18"/>
            <w:szCs w:val="18"/>
            <w:lang w:val="lt-LT"/>
          </w:rPr>
          <w:t>asr</w:t>
        </w:r>
      </w:hyperlink>
      <w:r w:rsidR="00E31174">
        <w:rPr>
          <w:rFonts w:ascii="Trebuchet MS" w:hAnsi="Trebuchet MS"/>
          <w:sz w:val="18"/>
          <w:szCs w:val="18"/>
          <w:lang w:val="lt-LT"/>
        </w:rPr>
        <w:t xml:space="preserve">) </w:t>
      </w:r>
    </w:p>
  </w:footnote>
  <w:footnote w:id="9">
    <w:p w14:paraId="0223B776" w14:textId="77777777" w:rsidR="00B37823" w:rsidRPr="00424801" w:rsidRDefault="00B37823" w:rsidP="00B37823">
      <w:pPr>
        <w:pStyle w:val="FootnoteText"/>
      </w:pPr>
      <w:r>
        <w:rPr>
          <w:rStyle w:val="FootnoteReference"/>
          <w:rFonts w:eastAsia="Arial"/>
        </w:rPr>
        <w:footnoteRef/>
      </w:r>
      <w:r>
        <w:t xml:space="preserve"> </w:t>
      </w:r>
      <w:hyperlink r:id="rId5" w:history="1">
        <w:r w:rsidRPr="00C6793E">
          <w:rPr>
            <w:rStyle w:val="Hyperlink"/>
          </w:rPr>
          <w:t>https://osp.stat.gov.lt/</w:t>
        </w:r>
      </w:hyperlink>
    </w:p>
  </w:footnote>
  <w:footnote w:id="10">
    <w:p w14:paraId="43DB78E2" w14:textId="77777777" w:rsidR="009C08A2" w:rsidRPr="00A925BF" w:rsidRDefault="009C08A2" w:rsidP="009C08A2">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F15569">
        <w:rPr>
          <w:rFonts w:ascii="Trebuchet MS" w:hAnsi="Trebuchet MS"/>
          <w:sz w:val="18"/>
          <w:szCs w:val="18"/>
          <w:lang w:val="lt-LT"/>
        </w:rPr>
        <w:t xml:space="preserve">Dokumentas </w:t>
      </w:r>
      <w:r w:rsidRPr="00F15569">
        <w:rPr>
          <w:rFonts w:ascii="Trebuchet MS" w:hAnsi="Trebuchet MS"/>
          <w:sz w:val="18"/>
          <w:szCs w:val="18"/>
          <w:lang w:val="lt-LT"/>
        </w:rPr>
        <w:t xml:space="preserve">skebiamas adresu: </w:t>
      </w:r>
      <w:hyperlink r:id="rId6" w:history="1">
        <w:r w:rsidRPr="00F15569">
          <w:rPr>
            <w:rStyle w:val="Hyperlink"/>
            <w:rFonts w:ascii="Trebuchet MS" w:hAnsi="Trebuchet MS"/>
            <w:sz w:val="18"/>
            <w:szCs w:val="18"/>
          </w:rPr>
          <w:t>https://www.ltou.lt/lt/apie-lietuvos-oro-uostus/tvarkos-ir-dokumentai/dokumentai-paslaugu-teikejams</w:t>
        </w:r>
      </w:hyperlink>
      <w:r w:rsidRPr="00F15569">
        <w:rPr>
          <w:rFonts w:ascii="Trebuchet MS" w:hAnsi="Trebuchet MS"/>
          <w:sz w:val="18"/>
          <w:szCs w:val="18"/>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6F64" w14:textId="77777777" w:rsidR="00DE67C9" w:rsidRDefault="00DE67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342215"/>
      <w:docPartObj>
        <w:docPartGallery w:val="Page Numbers (Top of Page)"/>
        <w:docPartUnique/>
      </w:docPartObj>
    </w:sdtPr>
    <w:sdtContent>
      <w:p w14:paraId="6DFD5A87" w14:textId="728D5887" w:rsidR="0081607F" w:rsidRDefault="0081607F">
        <w:pPr>
          <w:pStyle w:val="Header"/>
          <w:jc w:val="center"/>
        </w:pPr>
        <w:r>
          <w:fldChar w:fldCharType="begin"/>
        </w:r>
        <w:r>
          <w:instrText>PAGE   \* MERGEFORMAT</w:instrText>
        </w:r>
        <w:r>
          <w:fldChar w:fldCharType="separate"/>
        </w:r>
        <w:r>
          <w:t>2</w:t>
        </w:r>
        <w:r>
          <w:fldChar w:fldCharType="end"/>
        </w:r>
      </w:p>
    </w:sdtContent>
  </w:sdt>
  <w:p w14:paraId="00D17344" w14:textId="77777777" w:rsidR="0081607F" w:rsidRDefault="00816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9BB6" w14:textId="77777777" w:rsidR="00DE67C9" w:rsidRDefault="00DE6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0A3A"/>
    <w:multiLevelType w:val="hybridMultilevel"/>
    <w:tmpl w:val="FA96D7F6"/>
    <w:lvl w:ilvl="0" w:tplc="A8F2CC68">
      <w:start w:val="1"/>
      <w:numFmt w:val="decimal"/>
      <w:lvlText w:val="%1."/>
      <w:lvlJc w:val="left"/>
      <w:pPr>
        <w:ind w:left="1440" w:hanging="360"/>
      </w:pPr>
    </w:lvl>
    <w:lvl w:ilvl="1" w:tplc="48A09276">
      <w:start w:val="1"/>
      <w:numFmt w:val="decimal"/>
      <w:lvlText w:val="%2."/>
      <w:lvlJc w:val="left"/>
      <w:pPr>
        <w:ind w:left="1440" w:hanging="360"/>
      </w:pPr>
    </w:lvl>
    <w:lvl w:ilvl="2" w:tplc="49525278">
      <w:start w:val="1"/>
      <w:numFmt w:val="decimal"/>
      <w:lvlText w:val="%3."/>
      <w:lvlJc w:val="left"/>
      <w:pPr>
        <w:ind w:left="1440" w:hanging="360"/>
      </w:pPr>
    </w:lvl>
    <w:lvl w:ilvl="3" w:tplc="171272B4">
      <w:start w:val="1"/>
      <w:numFmt w:val="decimal"/>
      <w:lvlText w:val="%4."/>
      <w:lvlJc w:val="left"/>
      <w:pPr>
        <w:ind w:left="1440" w:hanging="360"/>
      </w:pPr>
    </w:lvl>
    <w:lvl w:ilvl="4" w:tplc="E9641DFC">
      <w:start w:val="1"/>
      <w:numFmt w:val="decimal"/>
      <w:lvlText w:val="%5."/>
      <w:lvlJc w:val="left"/>
      <w:pPr>
        <w:ind w:left="1440" w:hanging="360"/>
      </w:pPr>
    </w:lvl>
    <w:lvl w:ilvl="5" w:tplc="A1129C7E">
      <w:start w:val="1"/>
      <w:numFmt w:val="decimal"/>
      <w:lvlText w:val="%6."/>
      <w:lvlJc w:val="left"/>
      <w:pPr>
        <w:ind w:left="1440" w:hanging="360"/>
      </w:pPr>
    </w:lvl>
    <w:lvl w:ilvl="6" w:tplc="18805F6C">
      <w:start w:val="1"/>
      <w:numFmt w:val="decimal"/>
      <w:lvlText w:val="%7."/>
      <w:lvlJc w:val="left"/>
      <w:pPr>
        <w:ind w:left="1440" w:hanging="360"/>
      </w:pPr>
    </w:lvl>
    <w:lvl w:ilvl="7" w:tplc="188CF97A">
      <w:start w:val="1"/>
      <w:numFmt w:val="decimal"/>
      <w:lvlText w:val="%8."/>
      <w:lvlJc w:val="left"/>
      <w:pPr>
        <w:ind w:left="1440" w:hanging="360"/>
      </w:pPr>
    </w:lvl>
    <w:lvl w:ilvl="8" w:tplc="5CD61C5C">
      <w:start w:val="1"/>
      <w:numFmt w:val="decimal"/>
      <w:lvlText w:val="%9."/>
      <w:lvlJc w:val="left"/>
      <w:pPr>
        <w:ind w:left="1440" w:hanging="360"/>
      </w:pPr>
    </w:lvl>
  </w:abstractNum>
  <w:abstractNum w:abstractNumId="1"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lvlText w:val="%1.%2."/>
      <w:lvlJc w:val="left"/>
      <w:pPr>
        <w:ind w:left="720" w:hanging="720"/>
      </w:pPr>
      <w:rPr>
        <w:b w:val="0"/>
        <w:i w:val="0"/>
        <w:color w:val="auto"/>
        <w:sz w:val="20"/>
        <w:szCs w:val="22"/>
      </w:rPr>
    </w:lvl>
    <w:lvl w:ilvl="2">
      <w:start w:val="1"/>
      <w:numFmt w:val="decimal"/>
      <w:lvlText w:val="%1.%2.%3."/>
      <w:lvlJc w:val="left"/>
      <w:pPr>
        <w:ind w:left="2160" w:hanging="720"/>
      </w:pPr>
      <w:rPr>
        <w:b w:val="0"/>
        <w:sz w:val="20"/>
        <w:szCs w:val="20"/>
      </w:rPr>
    </w:lvl>
    <w:lvl w:ilvl="3">
      <w:start w:val="1"/>
      <w:numFmt w:val="decimal"/>
      <w:lvlText w:val="%1.%2.%3.%4."/>
      <w:lvlJc w:val="left"/>
      <w:pPr>
        <w:ind w:left="2880" w:hanging="1080"/>
      </w:pPr>
      <w:rPr>
        <w:b w:val="0"/>
      </w:rPr>
    </w:lvl>
    <w:lvl w:ilvl="4">
      <w:start w:val="1"/>
      <w:numFmt w:val="decimal"/>
      <w:lvlText w:val="%1.%2.%3.%4.%5."/>
      <w:lvlJc w:val="left"/>
      <w:pPr>
        <w:ind w:left="3240" w:hanging="1080"/>
      </w:pPr>
    </w:lvl>
    <w:lvl w:ilvl="5">
      <w:start w:val="1"/>
      <w:numFmt w:val="decimal"/>
      <w:lvlText w:val="%1.%2.%3.%4.%5.%6."/>
      <w:lvlJc w:val="left"/>
      <w:pPr>
        <w:ind w:left="3960" w:hanging="1440"/>
      </w:pPr>
    </w:lvl>
    <w:lvl w:ilvl="6">
      <w:start w:val="1"/>
      <w:numFmt w:val="decimal"/>
      <w:lvlText w:val="%1.%2.%3.%4.%5.%6.%7."/>
      <w:lvlJc w:val="left"/>
      <w:pPr>
        <w:ind w:left="4320" w:hanging="1440"/>
      </w:pPr>
    </w:lvl>
    <w:lvl w:ilvl="7">
      <w:start w:val="1"/>
      <w:numFmt w:val="decimal"/>
      <w:lvlText w:val="%1.%2.%3.%4.%5.%6.%7.%8."/>
      <w:lvlJc w:val="left"/>
      <w:pPr>
        <w:ind w:left="5040" w:hanging="1800"/>
      </w:pPr>
    </w:lvl>
    <w:lvl w:ilvl="8">
      <w:start w:val="1"/>
      <w:numFmt w:val="decimal"/>
      <w:lvlText w:val="%1.%2.%3.%4.%5.%6.%7.%8.%9."/>
      <w:lvlJc w:val="left"/>
      <w:pPr>
        <w:ind w:left="5400" w:hanging="1800"/>
      </w:pPr>
    </w:lvl>
  </w:abstractNum>
  <w:abstractNum w:abstractNumId="2" w15:restartNumberingAfterBreak="0">
    <w:nsid w:val="01716CCB"/>
    <w:multiLevelType w:val="hybridMultilevel"/>
    <w:tmpl w:val="F1E46308"/>
    <w:lvl w:ilvl="0" w:tplc="886C2E02">
      <w:start w:val="1"/>
      <w:numFmt w:val="decimal"/>
      <w:lvlText w:val="%1."/>
      <w:lvlJc w:val="left"/>
      <w:pPr>
        <w:ind w:left="1440" w:hanging="360"/>
      </w:pPr>
    </w:lvl>
    <w:lvl w:ilvl="1" w:tplc="7B225FAA">
      <w:start w:val="1"/>
      <w:numFmt w:val="decimal"/>
      <w:lvlText w:val="%2."/>
      <w:lvlJc w:val="left"/>
      <w:pPr>
        <w:ind w:left="1440" w:hanging="360"/>
      </w:pPr>
    </w:lvl>
    <w:lvl w:ilvl="2" w:tplc="634A6388">
      <w:start w:val="1"/>
      <w:numFmt w:val="decimal"/>
      <w:lvlText w:val="%3."/>
      <w:lvlJc w:val="left"/>
      <w:pPr>
        <w:ind w:left="1440" w:hanging="360"/>
      </w:pPr>
    </w:lvl>
    <w:lvl w:ilvl="3" w:tplc="D8026F12">
      <w:start w:val="1"/>
      <w:numFmt w:val="decimal"/>
      <w:lvlText w:val="%4."/>
      <w:lvlJc w:val="left"/>
      <w:pPr>
        <w:ind w:left="1440" w:hanging="360"/>
      </w:pPr>
    </w:lvl>
    <w:lvl w:ilvl="4" w:tplc="8ECA8716">
      <w:start w:val="1"/>
      <w:numFmt w:val="decimal"/>
      <w:lvlText w:val="%5."/>
      <w:lvlJc w:val="left"/>
      <w:pPr>
        <w:ind w:left="1440" w:hanging="360"/>
      </w:pPr>
    </w:lvl>
    <w:lvl w:ilvl="5" w:tplc="E9146178">
      <w:start w:val="1"/>
      <w:numFmt w:val="decimal"/>
      <w:lvlText w:val="%6."/>
      <w:lvlJc w:val="left"/>
      <w:pPr>
        <w:ind w:left="1440" w:hanging="360"/>
      </w:pPr>
    </w:lvl>
    <w:lvl w:ilvl="6" w:tplc="91948902">
      <w:start w:val="1"/>
      <w:numFmt w:val="decimal"/>
      <w:lvlText w:val="%7."/>
      <w:lvlJc w:val="left"/>
      <w:pPr>
        <w:ind w:left="1440" w:hanging="360"/>
      </w:pPr>
    </w:lvl>
    <w:lvl w:ilvl="7" w:tplc="885A622A">
      <w:start w:val="1"/>
      <w:numFmt w:val="decimal"/>
      <w:lvlText w:val="%8."/>
      <w:lvlJc w:val="left"/>
      <w:pPr>
        <w:ind w:left="1440" w:hanging="360"/>
      </w:pPr>
    </w:lvl>
    <w:lvl w:ilvl="8" w:tplc="7C2C4118">
      <w:start w:val="1"/>
      <w:numFmt w:val="decimal"/>
      <w:lvlText w:val="%9."/>
      <w:lvlJc w:val="left"/>
      <w:pPr>
        <w:ind w:left="1440" w:hanging="360"/>
      </w:pPr>
    </w:lvl>
  </w:abstractNum>
  <w:abstractNum w:abstractNumId="3" w15:restartNumberingAfterBreak="0">
    <w:nsid w:val="02A80732"/>
    <w:multiLevelType w:val="multilevel"/>
    <w:tmpl w:val="53926FD8"/>
    <w:lvl w:ilvl="0">
      <w:start w:val="5"/>
      <w:numFmt w:val="decimal"/>
      <w:lvlText w:val="%1."/>
      <w:lvlJc w:val="left"/>
      <w:pPr>
        <w:ind w:left="360" w:hanging="360"/>
      </w:pPr>
      <w:rPr>
        <w:rFonts w:hint="default"/>
      </w:rPr>
    </w:lvl>
    <w:lvl w:ilvl="1">
      <w:start w:val="6"/>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4" w15:restartNumberingAfterBreak="0">
    <w:nsid w:val="057754E5"/>
    <w:multiLevelType w:val="multilevel"/>
    <w:tmpl w:val="B5F06946"/>
    <w:lvl w:ilvl="0">
      <w:start w:val="20"/>
      <w:numFmt w:val="decimal"/>
      <w:lvlText w:val="%1."/>
      <w:lvlJc w:val="left"/>
      <w:pPr>
        <w:ind w:left="465" w:hanging="465"/>
      </w:pPr>
      <w:rPr>
        <w:rFonts w:eastAsia="Times New Roman" w:cs="Times New Roman" w:hint="default"/>
        <w:b/>
        <w:bCs/>
      </w:rPr>
    </w:lvl>
    <w:lvl w:ilvl="1">
      <w:start w:val="1"/>
      <w:numFmt w:val="decimal"/>
      <w:lvlText w:val="22.%2."/>
      <w:lvlJc w:val="left"/>
      <w:pPr>
        <w:ind w:left="720" w:hanging="720"/>
      </w:pPr>
      <w:rPr>
        <w:rFonts w:eastAsia="Times New Roman" w:cs="Times New Roman" w:hint="default"/>
        <w:b w:val="0"/>
        <w:color w:val="auto"/>
        <w:sz w:val="20"/>
        <w:szCs w:val="20"/>
      </w:rPr>
    </w:lvl>
    <w:lvl w:ilvl="2">
      <w:start w:val="1"/>
      <w:numFmt w:val="decimal"/>
      <w:lvlText w:val="22.%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5" w15:restartNumberingAfterBreak="0">
    <w:nsid w:val="07AA2DE5"/>
    <w:multiLevelType w:val="multilevel"/>
    <w:tmpl w:val="F0407CB4"/>
    <w:lvl w:ilvl="0">
      <w:start w:val="11"/>
      <w:numFmt w:val="decimal"/>
      <w:lvlText w:val="%1."/>
      <w:lvlJc w:val="left"/>
      <w:pPr>
        <w:ind w:left="465" w:hanging="465"/>
      </w:pPr>
      <w:rPr>
        <w:rFonts w:hint="default"/>
        <w:b w:val="0"/>
      </w:rPr>
    </w:lvl>
    <w:lvl w:ilvl="1">
      <w:start w:val="7"/>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86B2BCF"/>
    <w:multiLevelType w:val="multilevel"/>
    <w:tmpl w:val="9DAAFAFC"/>
    <w:lvl w:ilvl="0">
      <w:start w:val="1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303A93"/>
    <w:multiLevelType w:val="multilevel"/>
    <w:tmpl w:val="D7A21C88"/>
    <w:lvl w:ilvl="0">
      <w:start w:val="5"/>
      <w:numFmt w:val="decimal"/>
      <w:lvlText w:val="%1."/>
      <w:lvlJc w:val="left"/>
      <w:pPr>
        <w:ind w:left="360" w:hanging="360"/>
      </w:pPr>
      <w:rPr>
        <w:rFonts w:hint="default"/>
      </w:rPr>
    </w:lvl>
    <w:lvl w:ilvl="1">
      <w:start w:val="6"/>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8" w15:restartNumberingAfterBreak="0">
    <w:nsid w:val="0A4C2879"/>
    <w:multiLevelType w:val="multilevel"/>
    <w:tmpl w:val="EACC145E"/>
    <w:lvl w:ilvl="0">
      <w:start w:val="2"/>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0B836321"/>
    <w:multiLevelType w:val="multilevel"/>
    <w:tmpl w:val="99665C10"/>
    <w:lvl w:ilvl="0">
      <w:start w:val="1"/>
      <w:numFmt w:val="decimal"/>
      <w:lvlText w:val="%1."/>
      <w:lvlJc w:val="left"/>
      <w:pPr>
        <w:ind w:left="720" w:hanging="360"/>
      </w:pPr>
      <w:rPr>
        <w:rFonts w:hint="default"/>
      </w:rPr>
    </w:lvl>
    <w:lvl w:ilvl="1">
      <w:start w:val="1"/>
      <w:numFmt w:val="decimal"/>
      <w:isLgl/>
      <w:lvlText w:val="24.%2."/>
      <w:lvlJc w:val="left"/>
      <w:pPr>
        <w:ind w:left="1080" w:hanging="720"/>
      </w:pPr>
      <w:rPr>
        <w:rFonts w:hint="default"/>
        <w:b w:val="0"/>
        <w:bCs/>
        <w:i w:val="0"/>
        <w:color w:val="auto"/>
      </w:rPr>
    </w:lvl>
    <w:lvl w:ilvl="2">
      <w:start w:val="1"/>
      <w:numFmt w:val="decimal"/>
      <w:isLgl/>
      <w:lvlText w:val="24.%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0BE63B2D"/>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F1C50"/>
    <w:multiLevelType w:val="multilevel"/>
    <w:tmpl w:val="9AC639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297288"/>
    <w:multiLevelType w:val="multilevel"/>
    <w:tmpl w:val="1C5C8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100000"/>
    <w:multiLevelType w:val="multilevel"/>
    <w:tmpl w:val="F4FADC9C"/>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34E578D"/>
    <w:multiLevelType w:val="multilevel"/>
    <w:tmpl w:val="2C182482"/>
    <w:lvl w:ilvl="0">
      <w:start w:val="10"/>
      <w:numFmt w:val="decimal"/>
      <w:lvlText w:val="%1."/>
      <w:lvlJc w:val="left"/>
      <w:pPr>
        <w:ind w:left="465" w:hanging="465"/>
      </w:pPr>
      <w:rPr>
        <w:rFonts w:hint="default"/>
        <w:b w:val="0"/>
      </w:rPr>
    </w:lvl>
    <w:lvl w:ilvl="1">
      <w:start w:val="8"/>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16D053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7F04F1"/>
    <w:multiLevelType w:val="hybridMultilevel"/>
    <w:tmpl w:val="6AB2C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DB6283"/>
    <w:multiLevelType w:val="multilevel"/>
    <w:tmpl w:val="158E6B6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5.%2.%3."/>
      <w:lvlJc w:val="left"/>
      <w:pPr>
        <w:ind w:left="1224" w:hanging="504"/>
      </w:pPr>
      <w:rPr>
        <w:rFonts w:hint="default"/>
      </w:rPr>
    </w:lvl>
    <w:lvl w:ilvl="3">
      <w:start w:val="1"/>
      <w:numFmt w:val="decimal"/>
      <w:lvlText w:val="1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4000FF"/>
    <w:multiLevelType w:val="hybridMultilevel"/>
    <w:tmpl w:val="C1A67D8E"/>
    <w:lvl w:ilvl="0" w:tplc="2F3221D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2E08F9"/>
    <w:multiLevelType w:val="multilevel"/>
    <w:tmpl w:val="6B643D94"/>
    <w:lvl w:ilvl="0">
      <w:start w:val="6"/>
      <w:numFmt w:val="decimal"/>
      <w:lvlText w:val="%1."/>
      <w:lvlJc w:val="left"/>
      <w:pPr>
        <w:ind w:left="465" w:hanging="465"/>
      </w:pPr>
      <w:rPr>
        <w:rFonts w:hint="default"/>
      </w:rPr>
    </w:lvl>
    <w:lvl w:ilvl="1">
      <w:start w:val="10"/>
      <w:numFmt w:val="decimal"/>
      <w:lvlText w:val="%1.%2."/>
      <w:lvlJc w:val="left"/>
      <w:pPr>
        <w:ind w:left="1755" w:hanging="465"/>
      </w:pPr>
      <w:rPr>
        <w:rFonts w:hint="default"/>
        <w:b w:val="0"/>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0" w15:restartNumberingAfterBreak="0">
    <w:nsid w:val="226660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i w:val="0"/>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i w:val="0"/>
      </w:rPr>
    </w:lvl>
    <w:lvl w:ilvl="8">
      <w:start w:val="1"/>
      <w:numFmt w:val="decimal"/>
      <w:lvlText w:val="%1.%2.%3.%4.%5.%6.%7.%8.%9."/>
      <w:lvlJc w:val="left"/>
      <w:pPr>
        <w:ind w:left="4320" w:hanging="1440"/>
      </w:pPr>
      <w:rPr>
        <w:rFonts w:hint="default"/>
        <w:i w:val="0"/>
      </w:rPr>
    </w:lvl>
  </w:abstractNum>
  <w:abstractNum w:abstractNumId="21"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A85FF8"/>
    <w:multiLevelType w:val="multilevel"/>
    <w:tmpl w:val="0A6E9D76"/>
    <w:lvl w:ilvl="0">
      <w:start w:val="5"/>
      <w:numFmt w:val="decimal"/>
      <w:lvlText w:val="%1"/>
      <w:lvlJc w:val="left"/>
      <w:pPr>
        <w:ind w:left="465" w:hanging="465"/>
      </w:pPr>
      <w:rPr>
        <w:rFonts w:hint="default"/>
      </w:rPr>
    </w:lvl>
    <w:lvl w:ilvl="1">
      <w:start w:val="2"/>
      <w:numFmt w:val="decimal"/>
      <w:lvlText w:val="%1.%2"/>
      <w:lvlJc w:val="left"/>
      <w:pPr>
        <w:ind w:left="1110" w:hanging="46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3" w15:restartNumberingAfterBreak="0">
    <w:nsid w:val="26C20BCC"/>
    <w:multiLevelType w:val="hybridMultilevel"/>
    <w:tmpl w:val="63E8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AD4FB8"/>
    <w:multiLevelType w:val="hybridMultilevel"/>
    <w:tmpl w:val="6758F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80454E3"/>
    <w:multiLevelType w:val="hybridMultilevel"/>
    <w:tmpl w:val="1D080EE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7A06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8980020"/>
    <w:multiLevelType w:val="multilevel"/>
    <w:tmpl w:val="4772396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0.%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89D4E82"/>
    <w:multiLevelType w:val="multilevel"/>
    <w:tmpl w:val="C7B636CA"/>
    <w:lvl w:ilvl="0">
      <w:start w:val="1"/>
      <w:numFmt w:val="decimal"/>
      <w:lvlText w:val="%1."/>
      <w:lvlJc w:val="left"/>
      <w:pPr>
        <w:ind w:left="720" w:hanging="360"/>
      </w:pPr>
      <w:rPr>
        <w:rFonts w:hint="default"/>
      </w:rPr>
    </w:lvl>
    <w:lvl w:ilvl="1">
      <w:start w:val="1"/>
      <w:numFmt w:val="decimal"/>
      <w:isLgl/>
      <w:lvlText w:val="23.%2."/>
      <w:lvlJc w:val="left"/>
      <w:pPr>
        <w:ind w:left="1080" w:hanging="720"/>
      </w:pPr>
      <w:rPr>
        <w:rFonts w:hint="default"/>
        <w:i w:val="0"/>
      </w:rPr>
    </w:lvl>
    <w:lvl w:ilvl="2">
      <w:start w:val="1"/>
      <w:numFmt w:val="decimal"/>
      <w:isLgl/>
      <w:lvlText w:val="23.%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2ACD2402"/>
    <w:multiLevelType w:val="multilevel"/>
    <w:tmpl w:val="C63445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BED6EE7"/>
    <w:multiLevelType w:val="multilevel"/>
    <w:tmpl w:val="CA1E8B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C1970FE"/>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2C4E7657"/>
    <w:multiLevelType w:val="multilevel"/>
    <w:tmpl w:val="D15AE224"/>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DD62C57"/>
    <w:multiLevelType w:val="multilevel"/>
    <w:tmpl w:val="768AFF1E"/>
    <w:lvl w:ilvl="0">
      <w:start w:val="10"/>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5" w15:restartNumberingAfterBreak="0">
    <w:nsid w:val="336852C4"/>
    <w:multiLevelType w:val="multilevel"/>
    <w:tmpl w:val="D22C5D30"/>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4636F57"/>
    <w:multiLevelType w:val="multilevel"/>
    <w:tmpl w:val="3E606052"/>
    <w:lvl w:ilvl="0">
      <w:start w:val="6"/>
      <w:numFmt w:val="decimal"/>
      <w:lvlText w:val="%1."/>
      <w:lvlJc w:val="left"/>
      <w:pPr>
        <w:ind w:left="360" w:hanging="360"/>
      </w:pPr>
      <w:rPr>
        <w:rFonts w:hint="default"/>
        <w:b w:val="0"/>
      </w:rPr>
    </w:lvl>
    <w:lvl w:ilvl="1">
      <w:start w:val="9"/>
      <w:numFmt w:val="decimal"/>
      <w:lvlText w:val="%1.%2."/>
      <w:lvlJc w:val="left"/>
      <w:pPr>
        <w:ind w:left="2010" w:hanging="7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950" w:hanging="108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890" w:hanging="144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830" w:hanging="1800"/>
      </w:pPr>
      <w:rPr>
        <w:rFonts w:hint="default"/>
        <w:b w:val="0"/>
      </w:rPr>
    </w:lvl>
    <w:lvl w:ilvl="8">
      <w:start w:val="1"/>
      <w:numFmt w:val="decimal"/>
      <w:lvlText w:val="%1.%2.%3.%4.%5.%6.%7.%8.%9."/>
      <w:lvlJc w:val="left"/>
      <w:pPr>
        <w:ind w:left="12120" w:hanging="1800"/>
      </w:pPr>
      <w:rPr>
        <w:rFonts w:hint="default"/>
        <w:b w:val="0"/>
      </w:rPr>
    </w:lvl>
  </w:abstractNum>
  <w:abstractNum w:abstractNumId="37" w15:restartNumberingAfterBreak="0">
    <w:nsid w:val="34F14E40"/>
    <w:multiLevelType w:val="multilevel"/>
    <w:tmpl w:val="68005DB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57C117B"/>
    <w:multiLevelType w:val="multilevel"/>
    <w:tmpl w:val="74B8175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5954BD3"/>
    <w:multiLevelType w:val="multilevel"/>
    <w:tmpl w:val="DC3A1580"/>
    <w:lvl w:ilvl="0">
      <w:start w:val="1"/>
      <w:numFmt w:val="decimal"/>
      <w:lvlText w:val="%1."/>
      <w:lvlJc w:val="left"/>
      <w:pPr>
        <w:ind w:left="530" w:hanging="360"/>
      </w:pPr>
      <w:rPr>
        <w:rFonts w:hint="default"/>
      </w:rPr>
    </w:lvl>
    <w:lvl w:ilvl="1">
      <w:start w:val="1"/>
      <w:numFmt w:val="decimal"/>
      <w:lvlText w:val="5.%2."/>
      <w:lvlJc w:val="left"/>
      <w:pPr>
        <w:ind w:left="962" w:hanging="432"/>
      </w:pPr>
      <w:rPr>
        <w:rFonts w:hint="default"/>
        <w:b w:val="0"/>
        <w:bCs/>
      </w:rPr>
    </w:lvl>
    <w:lvl w:ilvl="2">
      <w:start w:val="1"/>
      <w:numFmt w:val="decimal"/>
      <w:lvlText w:val="5.%2.%3."/>
      <w:lvlJc w:val="left"/>
      <w:pPr>
        <w:ind w:left="1394" w:hanging="504"/>
      </w:pPr>
      <w:rPr>
        <w:rFonts w:hint="default"/>
        <w:b w:val="0"/>
        <w:bCs/>
      </w:rPr>
    </w:lvl>
    <w:lvl w:ilvl="3">
      <w:start w:val="1"/>
      <w:numFmt w:val="decimal"/>
      <w:lvlText w:val="%1.%2.%3.%4."/>
      <w:lvlJc w:val="left"/>
      <w:pPr>
        <w:ind w:left="1898" w:hanging="648"/>
      </w:pPr>
      <w:rPr>
        <w:rFonts w:hint="default"/>
      </w:rPr>
    </w:lvl>
    <w:lvl w:ilvl="4">
      <w:start w:val="1"/>
      <w:numFmt w:val="decimal"/>
      <w:lvlText w:val="%1.%2.%3.%4.%5."/>
      <w:lvlJc w:val="left"/>
      <w:pPr>
        <w:ind w:left="2402" w:hanging="792"/>
      </w:pPr>
      <w:rPr>
        <w:rFonts w:hint="default"/>
      </w:rPr>
    </w:lvl>
    <w:lvl w:ilvl="5">
      <w:start w:val="1"/>
      <w:numFmt w:val="decimal"/>
      <w:lvlText w:val="%1.%2.%3.%4.%5.%6."/>
      <w:lvlJc w:val="left"/>
      <w:pPr>
        <w:ind w:left="2906" w:hanging="936"/>
      </w:pPr>
      <w:rPr>
        <w:rFonts w:hint="default"/>
      </w:rPr>
    </w:lvl>
    <w:lvl w:ilvl="6">
      <w:start w:val="1"/>
      <w:numFmt w:val="decimal"/>
      <w:lvlText w:val="%1.%2.%3.%4.%5.%6.%7."/>
      <w:lvlJc w:val="left"/>
      <w:pPr>
        <w:ind w:left="3410" w:hanging="1080"/>
      </w:pPr>
      <w:rPr>
        <w:rFonts w:hint="default"/>
      </w:rPr>
    </w:lvl>
    <w:lvl w:ilvl="7">
      <w:start w:val="1"/>
      <w:numFmt w:val="decimal"/>
      <w:lvlText w:val="%1.%2.%3.%4.%5.%6.%7.%8."/>
      <w:lvlJc w:val="left"/>
      <w:pPr>
        <w:ind w:left="3914" w:hanging="1224"/>
      </w:pPr>
      <w:rPr>
        <w:rFonts w:hint="default"/>
      </w:rPr>
    </w:lvl>
    <w:lvl w:ilvl="8">
      <w:start w:val="1"/>
      <w:numFmt w:val="decimal"/>
      <w:lvlText w:val="%1.%2.%3.%4.%5.%6.%7.%8.%9."/>
      <w:lvlJc w:val="left"/>
      <w:pPr>
        <w:ind w:left="4490" w:hanging="1440"/>
      </w:pPr>
      <w:rPr>
        <w:rFonts w:hint="default"/>
      </w:rPr>
    </w:lvl>
  </w:abstractNum>
  <w:abstractNum w:abstractNumId="40" w15:restartNumberingAfterBreak="0">
    <w:nsid w:val="35FA08E0"/>
    <w:multiLevelType w:val="multilevel"/>
    <w:tmpl w:val="EEACE63C"/>
    <w:lvl w:ilvl="0">
      <w:start w:val="20"/>
      <w:numFmt w:val="decimal"/>
      <w:lvlText w:val="%1."/>
      <w:lvlJc w:val="left"/>
      <w:pPr>
        <w:ind w:left="465" w:hanging="465"/>
      </w:pPr>
      <w:rPr>
        <w:rFonts w:eastAsia="Times New Roman" w:cs="Times New Roman" w:hint="default"/>
        <w:b/>
        <w:bCs/>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41" w15:restartNumberingAfterBreak="0">
    <w:nsid w:val="36D12571"/>
    <w:multiLevelType w:val="multilevel"/>
    <w:tmpl w:val="E6FE655A"/>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7B673C0"/>
    <w:multiLevelType w:val="multilevel"/>
    <w:tmpl w:val="B2D4ED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3BEA3B37"/>
    <w:multiLevelType w:val="multilevel"/>
    <w:tmpl w:val="2FFC20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C926172"/>
    <w:multiLevelType w:val="hybridMultilevel"/>
    <w:tmpl w:val="A4B8C194"/>
    <w:lvl w:ilvl="0" w:tplc="29E824A8">
      <w:start w:val="14"/>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45" w15:restartNumberingAfterBreak="0">
    <w:nsid w:val="3CD3218C"/>
    <w:multiLevelType w:val="multilevel"/>
    <w:tmpl w:val="4E9AFD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DDB3F49"/>
    <w:multiLevelType w:val="multilevel"/>
    <w:tmpl w:val="19401C36"/>
    <w:lvl w:ilvl="0">
      <w:start w:val="18"/>
      <w:numFmt w:val="none"/>
      <w:lvlText w:val="21."/>
      <w:lvlJc w:val="left"/>
      <w:pPr>
        <w:ind w:left="465" w:hanging="465"/>
      </w:pPr>
      <w:rPr>
        <w:rFonts w:hint="default"/>
      </w:rPr>
    </w:lvl>
    <w:lvl w:ilvl="1">
      <w:start w:val="1"/>
      <w:numFmt w:val="decimal"/>
      <w:lvlText w:val="21%1.%2."/>
      <w:lvlJc w:val="left"/>
      <w:pPr>
        <w:ind w:left="748" w:hanging="465"/>
      </w:pPr>
      <w:rPr>
        <w:rFonts w:hint="default"/>
        <w:b w:val="0"/>
        <w:color w:val="auto"/>
      </w:rPr>
    </w:lvl>
    <w:lvl w:ilvl="2">
      <w:start w:val="1"/>
      <w:numFmt w:val="decimal"/>
      <w:lvlText w:val="21%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0083E17"/>
    <w:multiLevelType w:val="hybridMultilevel"/>
    <w:tmpl w:val="66346CC6"/>
    <w:lvl w:ilvl="0" w:tplc="1D6C206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68064C"/>
    <w:multiLevelType w:val="multilevel"/>
    <w:tmpl w:val="C60EAA06"/>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0" w15:restartNumberingAfterBreak="0">
    <w:nsid w:val="44280847"/>
    <w:multiLevelType w:val="multilevel"/>
    <w:tmpl w:val="99665C10"/>
    <w:lvl w:ilvl="0">
      <w:start w:val="1"/>
      <w:numFmt w:val="decimal"/>
      <w:lvlText w:val="%1."/>
      <w:lvlJc w:val="left"/>
      <w:pPr>
        <w:ind w:left="720" w:hanging="360"/>
      </w:pPr>
      <w:rPr>
        <w:rFonts w:hint="default"/>
      </w:rPr>
    </w:lvl>
    <w:lvl w:ilvl="1">
      <w:start w:val="1"/>
      <w:numFmt w:val="decimal"/>
      <w:isLgl/>
      <w:lvlText w:val="24.%2."/>
      <w:lvlJc w:val="left"/>
      <w:pPr>
        <w:ind w:left="1080" w:hanging="720"/>
      </w:pPr>
      <w:rPr>
        <w:rFonts w:hint="default"/>
        <w:b w:val="0"/>
        <w:bCs/>
        <w:i w:val="0"/>
        <w:color w:val="auto"/>
      </w:rPr>
    </w:lvl>
    <w:lvl w:ilvl="2">
      <w:start w:val="1"/>
      <w:numFmt w:val="decimal"/>
      <w:isLgl/>
      <w:lvlText w:val="24.%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1" w15:restartNumberingAfterBreak="0">
    <w:nsid w:val="44412A70"/>
    <w:multiLevelType w:val="multilevel"/>
    <w:tmpl w:val="880EF788"/>
    <w:lvl w:ilvl="0">
      <w:start w:val="14"/>
      <w:numFmt w:val="decimal"/>
      <w:lvlText w:val="%1"/>
      <w:lvlJc w:val="left"/>
      <w:pPr>
        <w:ind w:left="390" w:hanging="390"/>
      </w:pPr>
      <w:rPr>
        <w:rFonts w:eastAsia="Times New Roman" w:cs="Times New Roman" w:hint="default"/>
      </w:rPr>
    </w:lvl>
    <w:lvl w:ilvl="1">
      <w:start w:val="1"/>
      <w:numFmt w:val="decimal"/>
      <w:lvlText w:val="%1.%2"/>
      <w:lvlJc w:val="left"/>
      <w:pPr>
        <w:ind w:left="855" w:hanging="390"/>
      </w:pPr>
      <w:rPr>
        <w:rFonts w:eastAsia="Times New Roman" w:cs="Times New Roman" w:hint="default"/>
      </w:rPr>
    </w:lvl>
    <w:lvl w:ilvl="2">
      <w:start w:val="1"/>
      <w:numFmt w:val="decimal"/>
      <w:lvlText w:val="%1.%2.%3"/>
      <w:lvlJc w:val="left"/>
      <w:pPr>
        <w:ind w:left="1650" w:hanging="720"/>
      </w:pPr>
      <w:rPr>
        <w:rFonts w:eastAsia="Times New Roman" w:cs="Times New Roman" w:hint="default"/>
      </w:rPr>
    </w:lvl>
    <w:lvl w:ilvl="3">
      <w:start w:val="1"/>
      <w:numFmt w:val="decimal"/>
      <w:lvlText w:val="%1.%2.%3.%4"/>
      <w:lvlJc w:val="left"/>
      <w:pPr>
        <w:ind w:left="2115" w:hanging="720"/>
      </w:pPr>
      <w:rPr>
        <w:rFonts w:eastAsia="Times New Roman" w:cs="Times New Roman" w:hint="default"/>
      </w:rPr>
    </w:lvl>
    <w:lvl w:ilvl="4">
      <w:start w:val="1"/>
      <w:numFmt w:val="decimal"/>
      <w:lvlText w:val="%1.%2.%3.%4.%5"/>
      <w:lvlJc w:val="left"/>
      <w:pPr>
        <w:ind w:left="2940" w:hanging="1080"/>
      </w:pPr>
      <w:rPr>
        <w:rFonts w:eastAsia="Times New Roman" w:cs="Times New Roman" w:hint="default"/>
      </w:rPr>
    </w:lvl>
    <w:lvl w:ilvl="5">
      <w:start w:val="1"/>
      <w:numFmt w:val="decimal"/>
      <w:lvlText w:val="%1.%2.%3.%4.%5.%6"/>
      <w:lvlJc w:val="left"/>
      <w:pPr>
        <w:ind w:left="3405" w:hanging="1080"/>
      </w:pPr>
      <w:rPr>
        <w:rFonts w:eastAsia="Times New Roman" w:cs="Times New Roman" w:hint="default"/>
      </w:rPr>
    </w:lvl>
    <w:lvl w:ilvl="6">
      <w:start w:val="1"/>
      <w:numFmt w:val="decimal"/>
      <w:lvlText w:val="%1.%2.%3.%4.%5.%6.%7"/>
      <w:lvlJc w:val="left"/>
      <w:pPr>
        <w:ind w:left="4230" w:hanging="1440"/>
      </w:pPr>
      <w:rPr>
        <w:rFonts w:eastAsia="Times New Roman" w:cs="Times New Roman" w:hint="default"/>
      </w:rPr>
    </w:lvl>
    <w:lvl w:ilvl="7">
      <w:start w:val="1"/>
      <w:numFmt w:val="decimal"/>
      <w:lvlText w:val="%1.%2.%3.%4.%5.%6.%7.%8"/>
      <w:lvlJc w:val="left"/>
      <w:pPr>
        <w:ind w:left="4695" w:hanging="1440"/>
      </w:pPr>
      <w:rPr>
        <w:rFonts w:eastAsia="Times New Roman" w:cs="Times New Roman" w:hint="default"/>
      </w:rPr>
    </w:lvl>
    <w:lvl w:ilvl="8">
      <w:start w:val="1"/>
      <w:numFmt w:val="decimal"/>
      <w:lvlText w:val="%1.%2.%3.%4.%5.%6.%7.%8.%9"/>
      <w:lvlJc w:val="left"/>
      <w:pPr>
        <w:ind w:left="5520" w:hanging="1800"/>
      </w:pPr>
      <w:rPr>
        <w:rFonts w:eastAsia="Times New Roman" w:cs="Times New Roman" w:hint="default"/>
      </w:rPr>
    </w:lvl>
  </w:abstractNum>
  <w:abstractNum w:abstractNumId="52" w15:restartNumberingAfterBreak="0">
    <w:nsid w:val="446D5EF3"/>
    <w:multiLevelType w:val="multilevel"/>
    <w:tmpl w:val="4F9434B6"/>
    <w:lvl w:ilvl="0">
      <w:start w:val="18"/>
      <w:numFmt w:val="decimal"/>
      <w:lvlText w:val="%1."/>
      <w:lvlJc w:val="left"/>
      <w:pPr>
        <w:ind w:left="465" w:hanging="465"/>
      </w:pPr>
      <w:rPr>
        <w:rFonts w:hint="default"/>
      </w:rPr>
    </w:lvl>
    <w:lvl w:ilvl="1">
      <w:start w:val="1"/>
      <w:numFmt w:val="decimal"/>
      <w:lvlText w:val="%1.%2."/>
      <w:lvlJc w:val="left"/>
      <w:pPr>
        <w:ind w:left="748" w:hanging="465"/>
      </w:pPr>
      <w:rPr>
        <w:rFonts w:hint="default"/>
        <w:b w:val="0"/>
        <w:color w:val="auto"/>
      </w:rPr>
    </w:lvl>
    <w:lvl w:ilvl="2">
      <w:start w:val="1"/>
      <w:numFmt w:val="decimal"/>
      <w:lvlText w:val="%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70D0F5B"/>
    <w:multiLevelType w:val="multilevel"/>
    <w:tmpl w:val="90688A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54" w15:restartNumberingAfterBreak="0">
    <w:nsid w:val="48A360CE"/>
    <w:multiLevelType w:val="multilevel"/>
    <w:tmpl w:val="0C603576"/>
    <w:lvl w:ilvl="0">
      <w:start w:val="18"/>
      <w:numFmt w:val="none"/>
      <w:lvlText w:val="19."/>
      <w:lvlJc w:val="left"/>
      <w:pPr>
        <w:ind w:left="465" w:hanging="465"/>
      </w:pPr>
      <w:rPr>
        <w:rFonts w:hint="default"/>
        <w:b w:val="0"/>
        <w:bCs w:val="0"/>
      </w:rPr>
    </w:lvl>
    <w:lvl w:ilvl="1">
      <w:start w:val="1"/>
      <w:numFmt w:val="decimal"/>
      <w:lvlText w:val="19%1.%2."/>
      <w:lvlJc w:val="left"/>
      <w:pPr>
        <w:ind w:left="748" w:hanging="465"/>
      </w:pPr>
      <w:rPr>
        <w:rFonts w:hint="default"/>
        <w:b w:val="0"/>
        <w:color w:val="auto"/>
      </w:rPr>
    </w:lvl>
    <w:lvl w:ilvl="2">
      <w:start w:val="1"/>
      <w:numFmt w:val="decimal"/>
      <w:lvlText w:val="19%1.%2.%3."/>
      <w:lvlJc w:val="left"/>
      <w:pPr>
        <w:ind w:left="2139"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9F80502"/>
    <w:multiLevelType w:val="multilevel"/>
    <w:tmpl w:val="7408E426"/>
    <w:lvl w:ilvl="0">
      <w:start w:val="8"/>
      <w:numFmt w:val="decimal"/>
      <w:lvlText w:val="%1."/>
      <w:lvlJc w:val="left"/>
      <w:pPr>
        <w:ind w:left="440" w:hanging="440"/>
      </w:pPr>
      <w:rPr>
        <w:rFonts w:hint="default"/>
        <w:b/>
        <w:bCs/>
        <w:color w:val="00B0F0"/>
        <w:sz w:val="20"/>
        <w:szCs w:val="20"/>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4B345D67"/>
    <w:multiLevelType w:val="hybridMultilevel"/>
    <w:tmpl w:val="1032A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DDA7A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E543D51"/>
    <w:multiLevelType w:val="hybridMultilevel"/>
    <w:tmpl w:val="285E1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1" w15:restartNumberingAfterBreak="0">
    <w:nsid w:val="4E8B0051"/>
    <w:multiLevelType w:val="hybridMultilevel"/>
    <w:tmpl w:val="A4B67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9C01D6"/>
    <w:multiLevelType w:val="multilevel"/>
    <w:tmpl w:val="52DC4C38"/>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4" w15:restartNumberingAfterBreak="0">
    <w:nsid w:val="54660FAC"/>
    <w:multiLevelType w:val="multilevel"/>
    <w:tmpl w:val="EACC145E"/>
    <w:lvl w:ilvl="0">
      <w:start w:val="2"/>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5" w15:restartNumberingAfterBreak="0">
    <w:nsid w:val="54947CE1"/>
    <w:multiLevelType w:val="multilevel"/>
    <w:tmpl w:val="2A824A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64F4A42"/>
    <w:multiLevelType w:val="hybridMultilevel"/>
    <w:tmpl w:val="0D10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593AD2"/>
    <w:multiLevelType w:val="multilevel"/>
    <w:tmpl w:val="A6C20C46"/>
    <w:lvl w:ilvl="0">
      <w:start w:val="17"/>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7CC64EB"/>
    <w:multiLevelType w:val="hybridMultilevel"/>
    <w:tmpl w:val="CA1E8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0E34B5"/>
    <w:multiLevelType w:val="multilevel"/>
    <w:tmpl w:val="639CC33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9.%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9F269D1"/>
    <w:multiLevelType w:val="multilevel"/>
    <w:tmpl w:val="B2D4ED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1" w15:restartNumberingAfterBreak="0">
    <w:nsid w:val="5C770275"/>
    <w:multiLevelType w:val="multilevel"/>
    <w:tmpl w:val="4350CAF8"/>
    <w:lvl w:ilvl="0">
      <w:start w:val="2"/>
      <w:numFmt w:val="decimal"/>
      <w:lvlText w:val="%1."/>
      <w:lvlJc w:val="left"/>
      <w:pPr>
        <w:ind w:left="927" w:hanging="360"/>
      </w:pPr>
      <w:rPr>
        <w:rFonts w:hint="default"/>
      </w:rPr>
    </w:lvl>
    <w:lvl w:ilvl="1">
      <w:start w:val="1"/>
      <w:numFmt w:val="decimal"/>
      <w:lvlText w:val="3.%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2" w15:restartNumberingAfterBreak="0">
    <w:nsid w:val="5D862BE4"/>
    <w:multiLevelType w:val="hybridMultilevel"/>
    <w:tmpl w:val="08283F54"/>
    <w:lvl w:ilvl="0" w:tplc="7A3CD6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3" w15:restartNumberingAfterBreak="0">
    <w:nsid w:val="5DE309FB"/>
    <w:multiLevelType w:val="hybridMultilevel"/>
    <w:tmpl w:val="20721D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4D09C9"/>
    <w:multiLevelType w:val="multilevel"/>
    <w:tmpl w:val="0F7C4DAE"/>
    <w:lvl w:ilvl="0">
      <w:start w:val="1"/>
      <w:numFmt w:val="decimal"/>
      <w:lvlText w:val="%1."/>
      <w:lvlJc w:val="left"/>
      <w:pPr>
        <w:ind w:left="720" w:hanging="360"/>
      </w:pPr>
      <w:rPr>
        <w:rFonts w:hint="default"/>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5" w15:restartNumberingAfterBreak="0">
    <w:nsid w:val="60141B25"/>
    <w:multiLevelType w:val="hybridMultilevel"/>
    <w:tmpl w:val="17A8D876"/>
    <w:lvl w:ilvl="0" w:tplc="04270019">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6"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77" w15:restartNumberingAfterBreak="0">
    <w:nsid w:val="60AB5937"/>
    <w:multiLevelType w:val="multilevel"/>
    <w:tmpl w:val="8F1C8EC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8" w15:restartNumberingAfterBreak="0">
    <w:nsid w:val="60B30BEC"/>
    <w:multiLevelType w:val="multilevel"/>
    <w:tmpl w:val="254E834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1246C53"/>
    <w:multiLevelType w:val="hybridMultilevel"/>
    <w:tmpl w:val="08368426"/>
    <w:lvl w:ilvl="0" w:tplc="0A62B1EA">
      <w:start w:val="1"/>
      <w:numFmt w:val="decimal"/>
      <w:lvlText w:val="%1."/>
      <w:lvlJc w:val="left"/>
      <w:pPr>
        <w:ind w:left="1440" w:hanging="360"/>
      </w:pPr>
    </w:lvl>
    <w:lvl w:ilvl="1" w:tplc="0E40FB52">
      <w:start w:val="1"/>
      <w:numFmt w:val="decimal"/>
      <w:lvlText w:val="%2."/>
      <w:lvlJc w:val="left"/>
      <w:pPr>
        <w:ind w:left="1440" w:hanging="360"/>
      </w:pPr>
    </w:lvl>
    <w:lvl w:ilvl="2" w:tplc="210887E0">
      <w:start w:val="1"/>
      <w:numFmt w:val="decimal"/>
      <w:lvlText w:val="%3."/>
      <w:lvlJc w:val="left"/>
      <w:pPr>
        <w:ind w:left="1440" w:hanging="360"/>
      </w:pPr>
    </w:lvl>
    <w:lvl w:ilvl="3" w:tplc="40846066">
      <w:start w:val="1"/>
      <w:numFmt w:val="decimal"/>
      <w:lvlText w:val="%4."/>
      <w:lvlJc w:val="left"/>
      <w:pPr>
        <w:ind w:left="1440" w:hanging="360"/>
      </w:pPr>
    </w:lvl>
    <w:lvl w:ilvl="4" w:tplc="C4823A4A">
      <w:start w:val="1"/>
      <w:numFmt w:val="decimal"/>
      <w:lvlText w:val="%5."/>
      <w:lvlJc w:val="left"/>
      <w:pPr>
        <w:ind w:left="1440" w:hanging="360"/>
      </w:pPr>
    </w:lvl>
    <w:lvl w:ilvl="5" w:tplc="7158BFD6">
      <w:start w:val="1"/>
      <w:numFmt w:val="decimal"/>
      <w:lvlText w:val="%6."/>
      <w:lvlJc w:val="left"/>
      <w:pPr>
        <w:ind w:left="1440" w:hanging="360"/>
      </w:pPr>
    </w:lvl>
    <w:lvl w:ilvl="6" w:tplc="17EE50F6">
      <w:start w:val="1"/>
      <w:numFmt w:val="decimal"/>
      <w:lvlText w:val="%7."/>
      <w:lvlJc w:val="left"/>
      <w:pPr>
        <w:ind w:left="1440" w:hanging="360"/>
      </w:pPr>
    </w:lvl>
    <w:lvl w:ilvl="7" w:tplc="44C0F20C">
      <w:start w:val="1"/>
      <w:numFmt w:val="decimal"/>
      <w:lvlText w:val="%8."/>
      <w:lvlJc w:val="left"/>
      <w:pPr>
        <w:ind w:left="1440" w:hanging="360"/>
      </w:pPr>
    </w:lvl>
    <w:lvl w:ilvl="8" w:tplc="6032D962">
      <w:start w:val="1"/>
      <w:numFmt w:val="decimal"/>
      <w:lvlText w:val="%9."/>
      <w:lvlJc w:val="left"/>
      <w:pPr>
        <w:ind w:left="1440" w:hanging="360"/>
      </w:pPr>
    </w:lvl>
  </w:abstractNum>
  <w:abstractNum w:abstractNumId="80" w15:restartNumberingAfterBreak="0">
    <w:nsid w:val="61D27A3E"/>
    <w:multiLevelType w:val="multilevel"/>
    <w:tmpl w:val="EF1ED35A"/>
    <w:lvl w:ilvl="0">
      <w:start w:val="6"/>
      <w:numFmt w:val="decimal"/>
      <w:lvlText w:val="%1."/>
      <w:lvlJc w:val="left"/>
      <w:pPr>
        <w:ind w:left="360" w:hanging="360"/>
      </w:pPr>
      <w:rPr>
        <w:rFonts w:hint="default"/>
        <w:b w:val="0"/>
      </w:rPr>
    </w:lvl>
    <w:lvl w:ilvl="1">
      <w:start w:val="6"/>
      <w:numFmt w:val="decimal"/>
      <w:lvlText w:val="%1.%2."/>
      <w:lvlJc w:val="left"/>
      <w:pPr>
        <w:ind w:left="2010" w:hanging="7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950" w:hanging="108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890" w:hanging="144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830" w:hanging="1800"/>
      </w:pPr>
      <w:rPr>
        <w:rFonts w:hint="default"/>
        <w:b w:val="0"/>
      </w:rPr>
    </w:lvl>
    <w:lvl w:ilvl="8">
      <w:start w:val="1"/>
      <w:numFmt w:val="decimal"/>
      <w:lvlText w:val="%1.%2.%3.%4.%5.%6.%7.%8.%9."/>
      <w:lvlJc w:val="left"/>
      <w:pPr>
        <w:ind w:left="12120" w:hanging="1800"/>
      </w:pPr>
      <w:rPr>
        <w:rFonts w:hint="default"/>
        <w:b w:val="0"/>
      </w:rPr>
    </w:lvl>
  </w:abstractNum>
  <w:abstractNum w:abstractNumId="81" w15:restartNumberingAfterBreak="0">
    <w:nsid w:val="62A75BC8"/>
    <w:multiLevelType w:val="hybridMultilevel"/>
    <w:tmpl w:val="8318C6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64433DB7"/>
    <w:multiLevelType w:val="multilevel"/>
    <w:tmpl w:val="91F83D6A"/>
    <w:lvl w:ilvl="0">
      <w:start w:val="10"/>
      <w:numFmt w:val="decimal"/>
      <w:lvlText w:val="%1."/>
      <w:lvlJc w:val="left"/>
      <w:pPr>
        <w:ind w:left="465" w:hanging="465"/>
      </w:pPr>
      <w:rPr>
        <w:rFonts w:hint="default"/>
        <w:b w:val="0"/>
      </w:rPr>
    </w:lvl>
    <w:lvl w:ilvl="1">
      <w:start w:val="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3" w15:restartNumberingAfterBreak="0">
    <w:nsid w:val="65360D95"/>
    <w:multiLevelType w:val="multilevel"/>
    <w:tmpl w:val="EA183FC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bCs w:val="0"/>
      </w:rPr>
    </w:lvl>
    <w:lvl w:ilvl="2">
      <w:start w:val="1"/>
      <w:numFmt w:val="decimal"/>
      <w:lvlText w:val="7.%2.%3."/>
      <w:lvlJc w:val="left"/>
      <w:pPr>
        <w:ind w:left="1224" w:hanging="504"/>
      </w:pPr>
      <w:rPr>
        <w:rFonts w:hint="default"/>
        <w:b w:val="0"/>
        <w:bCs w:val="0"/>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5A7066F"/>
    <w:multiLevelType w:val="hybridMultilevel"/>
    <w:tmpl w:val="87AAF3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7A13E0"/>
    <w:multiLevelType w:val="multilevel"/>
    <w:tmpl w:val="4BA0AE0C"/>
    <w:lvl w:ilvl="0">
      <w:start w:val="13"/>
      <w:numFmt w:val="decimal"/>
      <w:lvlText w:val="%1."/>
      <w:lvlJc w:val="left"/>
      <w:pPr>
        <w:ind w:left="465" w:hanging="465"/>
      </w:pPr>
      <w:rPr>
        <w:rFonts w:eastAsia="Times New Roman" w:cs="Times New Roman" w:hint="default"/>
        <w:b w:val="0"/>
      </w:rPr>
    </w:lvl>
    <w:lvl w:ilvl="1">
      <w:start w:val="1"/>
      <w:numFmt w:val="decimal"/>
      <w:lvlText w:val="%1.%2."/>
      <w:lvlJc w:val="left"/>
      <w:pPr>
        <w:ind w:left="1287" w:hanging="720"/>
      </w:pPr>
      <w:rPr>
        <w:rFonts w:eastAsia="Times New Roman" w:cs="Times New Roman" w:hint="default"/>
        <w:b w:val="0"/>
      </w:rPr>
    </w:lvl>
    <w:lvl w:ilvl="2">
      <w:start w:val="1"/>
      <w:numFmt w:val="decimal"/>
      <w:lvlText w:val="%1.%2.%3."/>
      <w:lvlJc w:val="left"/>
      <w:pPr>
        <w:ind w:left="1854" w:hanging="720"/>
      </w:pPr>
      <w:rPr>
        <w:rFonts w:eastAsia="Times New Roman" w:cs="Times New Roman" w:hint="default"/>
        <w:b w:val="0"/>
      </w:rPr>
    </w:lvl>
    <w:lvl w:ilvl="3">
      <w:start w:val="1"/>
      <w:numFmt w:val="decimal"/>
      <w:lvlText w:val="%1.%2.%3.%4."/>
      <w:lvlJc w:val="left"/>
      <w:pPr>
        <w:ind w:left="2781" w:hanging="1080"/>
      </w:pPr>
      <w:rPr>
        <w:rFonts w:eastAsia="Times New Roman" w:cs="Times New Roman" w:hint="default"/>
        <w:b w:val="0"/>
      </w:rPr>
    </w:lvl>
    <w:lvl w:ilvl="4">
      <w:start w:val="1"/>
      <w:numFmt w:val="decimal"/>
      <w:lvlText w:val="%1.%2.%3.%4.%5."/>
      <w:lvlJc w:val="left"/>
      <w:pPr>
        <w:ind w:left="3348" w:hanging="1080"/>
      </w:pPr>
      <w:rPr>
        <w:rFonts w:eastAsia="Times New Roman" w:cs="Times New Roman" w:hint="default"/>
        <w:b w:val="0"/>
      </w:rPr>
    </w:lvl>
    <w:lvl w:ilvl="5">
      <w:start w:val="1"/>
      <w:numFmt w:val="decimal"/>
      <w:lvlText w:val="%1.%2.%3.%4.%5.%6."/>
      <w:lvlJc w:val="left"/>
      <w:pPr>
        <w:ind w:left="4275" w:hanging="1440"/>
      </w:pPr>
      <w:rPr>
        <w:rFonts w:eastAsia="Times New Roman" w:cs="Times New Roman" w:hint="default"/>
        <w:b w:val="0"/>
      </w:rPr>
    </w:lvl>
    <w:lvl w:ilvl="6">
      <w:start w:val="1"/>
      <w:numFmt w:val="decimal"/>
      <w:lvlText w:val="%1.%2.%3.%4.%5.%6.%7."/>
      <w:lvlJc w:val="left"/>
      <w:pPr>
        <w:ind w:left="4842" w:hanging="1440"/>
      </w:pPr>
      <w:rPr>
        <w:rFonts w:eastAsia="Times New Roman" w:cs="Times New Roman" w:hint="default"/>
        <w:b w:val="0"/>
      </w:rPr>
    </w:lvl>
    <w:lvl w:ilvl="7">
      <w:start w:val="1"/>
      <w:numFmt w:val="decimal"/>
      <w:lvlText w:val="%1.%2.%3.%4.%5.%6.%7.%8."/>
      <w:lvlJc w:val="left"/>
      <w:pPr>
        <w:ind w:left="5769" w:hanging="1800"/>
      </w:pPr>
      <w:rPr>
        <w:rFonts w:eastAsia="Times New Roman" w:cs="Times New Roman" w:hint="default"/>
        <w:b w:val="0"/>
      </w:rPr>
    </w:lvl>
    <w:lvl w:ilvl="8">
      <w:start w:val="1"/>
      <w:numFmt w:val="decimal"/>
      <w:lvlText w:val="%1.%2.%3.%4.%5.%6.%7.%8.%9."/>
      <w:lvlJc w:val="left"/>
      <w:pPr>
        <w:ind w:left="6336" w:hanging="1800"/>
      </w:pPr>
      <w:rPr>
        <w:rFonts w:eastAsia="Times New Roman" w:cs="Times New Roman" w:hint="default"/>
        <w:b w:val="0"/>
      </w:rPr>
    </w:lvl>
  </w:abstractNum>
  <w:abstractNum w:abstractNumId="86" w15:restartNumberingAfterBreak="0">
    <w:nsid w:val="670912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78C2043"/>
    <w:multiLevelType w:val="multilevel"/>
    <w:tmpl w:val="0F7C4DAE"/>
    <w:lvl w:ilvl="0">
      <w:start w:val="1"/>
      <w:numFmt w:val="decimal"/>
      <w:lvlText w:val="%1."/>
      <w:lvlJc w:val="left"/>
      <w:pPr>
        <w:ind w:left="927" w:hanging="360"/>
      </w:pPr>
      <w:rPr>
        <w:rFonts w:hint="default"/>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8" w15:restartNumberingAfterBreak="0">
    <w:nsid w:val="67CD63D6"/>
    <w:multiLevelType w:val="multilevel"/>
    <w:tmpl w:val="CBCE41BC"/>
    <w:lvl w:ilvl="0">
      <w:start w:val="5"/>
      <w:numFmt w:val="decimal"/>
      <w:lvlText w:val="%1."/>
      <w:lvlJc w:val="left"/>
      <w:pPr>
        <w:ind w:left="540" w:hanging="540"/>
      </w:pPr>
      <w:rPr>
        <w:rFonts w:hint="default"/>
      </w:rPr>
    </w:lvl>
    <w:lvl w:ilvl="1">
      <w:start w:val="2"/>
      <w:numFmt w:val="decimal"/>
      <w:lvlText w:val="%1.%2."/>
      <w:lvlJc w:val="left"/>
      <w:pPr>
        <w:ind w:left="1185" w:hanging="540"/>
      </w:pPr>
      <w:rPr>
        <w:rFonts w:hint="default"/>
      </w:rPr>
    </w:lvl>
    <w:lvl w:ilvl="2">
      <w:start w:val="2"/>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89" w15:restartNumberingAfterBreak="0">
    <w:nsid w:val="68A26766"/>
    <w:multiLevelType w:val="multilevel"/>
    <w:tmpl w:val="98BAC4DC"/>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1" w15:restartNumberingAfterBreak="0">
    <w:nsid w:val="6B492216"/>
    <w:multiLevelType w:val="multilevel"/>
    <w:tmpl w:val="927403E4"/>
    <w:lvl w:ilvl="0">
      <w:start w:val="9"/>
      <w:numFmt w:val="decimal"/>
      <w:lvlText w:val="%1."/>
      <w:lvlJc w:val="left"/>
      <w:pPr>
        <w:ind w:left="927" w:hanging="360"/>
      </w:pPr>
      <w:rPr>
        <w:rFonts w:hint="default"/>
      </w:rPr>
    </w:lvl>
    <w:lvl w:ilvl="1">
      <w:start w:val="1"/>
      <w:numFmt w:val="decimal"/>
      <w:lvlText w:val="%1.%2."/>
      <w:lvlJc w:val="left"/>
      <w:pPr>
        <w:ind w:left="360" w:hanging="360"/>
      </w:pPr>
      <w:rPr>
        <w:rFonts w:hint="default"/>
        <w:b w:val="0"/>
        <w:bCs w:val="0"/>
        <w:color w:val="auto"/>
        <w:sz w:val="20"/>
        <w:szCs w:val="20"/>
      </w:rPr>
    </w:lvl>
    <w:lvl w:ilvl="2">
      <w:start w:val="1"/>
      <w:numFmt w:val="decimal"/>
      <w:lvlText w:val="%1.%2.%3."/>
      <w:lvlJc w:val="left"/>
      <w:pPr>
        <w:ind w:left="1080" w:hanging="720"/>
      </w:pPr>
      <w:rPr>
        <w:rFonts w:hint="default"/>
        <w:b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2" w15:restartNumberingAfterBreak="0">
    <w:nsid w:val="6CC33390"/>
    <w:multiLevelType w:val="multilevel"/>
    <w:tmpl w:val="2D128466"/>
    <w:numStyleLink w:val="Style1"/>
  </w:abstractNum>
  <w:abstractNum w:abstractNumId="93" w15:restartNumberingAfterBreak="0">
    <w:nsid w:val="6DB622E4"/>
    <w:multiLevelType w:val="multilevel"/>
    <w:tmpl w:val="B7AE4328"/>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3."/>
      <w:lvlJc w:val="left"/>
      <w:pPr>
        <w:ind w:left="1854" w:hanging="720"/>
      </w:pPr>
      <w:rPr>
        <w:rFonts w:hint="default"/>
      </w:rPr>
    </w:lvl>
    <w:lvl w:ilvl="3">
      <w:start w:val="1"/>
      <w:numFmt w:val="lowerLetter"/>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4" w15:restartNumberingAfterBreak="0">
    <w:nsid w:val="702B78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12D0C47"/>
    <w:multiLevelType w:val="multilevel"/>
    <w:tmpl w:val="2D128466"/>
    <w:styleLink w:val="Style1"/>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722C5E54"/>
    <w:multiLevelType w:val="multilevel"/>
    <w:tmpl w:val="9F7E517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723E726D"/>
    <w:multiLevelType w:val="multilevel"/>
    <w:tmpl w:val="8CC25C7A"/>
    <w:lvl w:ilvl="0">
      <w:start w:val="15"/>
      <w:numFmt w:val="decimal"/>
      <w:lvlText w:val="%1."/>
      <w:lvlJc w:val="left"/>
      <w:pPr>
        <w:ind w:left="465" w:hanging="465"/>
      </w:pPr>
      <w:rPr>
        <w:rFonts w:eastAsia="Times New Roman" w:cs="Times New Roman" w:hint="default"/>
        <w:b w:val="0"/>
      </w:rPr>
    </w:lvl>
    <w:lvl w:ilvl="1">
      <w:start w:val="1"/>
      <w:numFmt w:val="decimal"/>
      <w:lvlText w:val="%1.%2."/>
      <w:lvlJc w:val="left"/>
      <w:pPr>
        <w:ind w:left="720" w:hanging="720"/>
      </w:pPr>
      <w:rPr>
        <w:rFonts w:eastAsia="Times New Roman" w:cs="Times New Roman" w:hint="default"/>
        <w:b w:val="0"/>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98" w15:restartNumberingAfterBreak="0">
    <w:nsid w:val="735C507B"/>
    <w:multiLevelType w:val="multilevel"/>
    <w:tmpl w:val="8AF430DE"/>
    <w:lvl w:ilvl="0">
      <w:start w:val="10"/>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low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73E14755"/>
    <w:multiLevelType w:val="multilevel"/>
    <w:tmpl w:val="AA2021F2"/>
    <w:lvl w:ilvl="0">
      <w:start w:val="6"/>
      <w:numFmt w:val="decimal"/>
      <w:lvlText w:val="%1."/>
      <w:lvlJc w:val="left"/>
      <w:pPr>
        <w:ind w:left="360" w:hanging="360"/>
      </w:pPr>
      <w:rPr>
        <w:rFonts w:hint="default"/>
      </w:rPr>
    </w:lvl>
    <w:lvl w:ilvl="1">
      <w:start w:val="9"/>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00" w15:restartNumberingAfterBreak="0">
    <w:nsid w:val="742F072E"/>
    <w:multiLevelType w:val="multilevel"/>
    <w:tmpl w:val="BA5CDD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51F6CE7"/>
    <w:multiLevelType w:val="multilevel"/>
    <w:tmpl w:val="694ADAD0"/>
    <w:lvl w:ilvl="0">
      <w:start w:val="11"/>
      <w:numFmt w:val="decimal"/>
      <w:lvlText w:val="%1."/>
      <w:lvlJc w:val="left"/>
      <w:pPr>
        <w:ind w:left="465" w:hanging="465"/>
      </w:pPr>
      <w:rPr>
        <w:rFonts w:eastAsia="Batang" w:cs="Times New Roman" w:hint="default"/>
      </w:rPr>
    </w:lvl>
    <w:lvl w:ilvl="1">
      <w:start w:val="6"/>
      <w:numFmt w:val="decimal"/>
      <w:lvlText w:val="%1.%2."/>
      <w:lvlJc w:val="left"/>
      <w:pPr>
        <w:ind w:left="465" w:hanging="465"/>
      </w:pPr>
      <w:rPr>
        <w:rFonts w:eastAsia="Batang" w:cs="Times New Roman" w:hint="default"/>
      </w:rPr>
    </w:lvl>
    <w:lvl w:ilvl="2">
      <w:start w:val="1"/>
      <w:numFmt w:val="lowerLetter"/>
      <w:lvlText w:val="%1.%2.%3."/>
      <w:lvlJc w:val="left"/>
      <w:pPr>
        <w:ind w:left="720" w:hanging="720"/>
      </w:pPr>
      <w:rPr>
        <w:rFonts w:eastAsia="Batang" w:cs="Times New Roman" w:hint="default"/>
      </w:rPr>
    </w:lvl>
    <w:lvl w:ilvl="3">
      <w:start w:val="1"/>
      <w:numFmt w:val="decimal"/>
      <w:lvlText w:val="%1.%2.%3.%4."/>
      <w:lvlJc w:val="left"/>
      <w:pPr>
        <w:ind w:left="720" w:hanging="720"/>
      </w:pPr>
      <w:rPr>
        <w:rFonts w:eastAsia="Batang" w:cs="Times New Roman" w:hint="default"/>
      </w:rPr>
    </w:lvl>
    <w:lvl w:ilvl="4">
      <w:start w:val="1"/>
      <w:numFmt w:val="decimal"/>
      <w:lvlText w:val="%1.%2.%3.%4.%5."/>
      <w:lvlJc w:val="left"/>
      <w:pPr>
        <w:ind w:left="1080" w:hanging="1080"/>
      </w:pPr>
      <w:rPr>
        <w:rFonts w:eastAsia="Batang" w:cs="Times New Roman" w:hint="default"/>
      </w:rPr>
    </w:lvl>
    <w:lvl w:ilvl="5">
      <w:start w:val="1"/>
      <w:numFmt w:val="decimal"/>
      <w:lvlText w:val="%1.%2.%3.%4.%5.%6."/>
      <w:lvlJc w:val="left"/>
      <w:pPr>
        <w:ind w:left="1080" w:hanging="1080"/>
      </w:pPr>
      <w:rPr>
        <w:rFonts w:eastAsia="Batang" w:cs="Times New Roman" w:hint="default"/>
      </w:rPr>
    </w:lvl>
    <w:lvl w:ilvl="6">
      <w:start w:val="1"/>
      <w:numFmt w:val="decimal"/>
      <w:lvlText w:val="%1.%2.%3.%4.%5.%6.%7."/>
      <w:lvlJc w:val="left"/>
      <w:pPr>
        <w:ind w:left="1440" w:hanging="1440"/>
      </w:pPr>
      <w:rPr>
        <w:rFonts w:eastAsia="Batang" w:cs="Times New Roman" w:hint="default"/>
      </w:rPr>
    </w:lvl>
    <w:lvl w:ilvl="7">
      <w:start w:val="1"/>
      <w:numFmt w:val="decimal"/>
      <w:lvlText w:val="%1.%2.%3.%4.%5.%6.%7.%8."/>
      <w:lvlJc w:val="left"/>
      <w:pPr>
        <w:ind w:left="1440" w:hanging="1440"/>
      </w:pPr>
      <w:rPr>
        <w:rFonts w:eastAsia="Batang" w:cs="Times New Roman" w:hint="default"/>
      </w:rPr>
    </w:lvl>
    <w:lvl w:ilvl="8">
      <w:start w:val="1"/>
      <w:numFmt w:val="decimal"/>
      <w:lvlText w:val="%1.%2.%3.%4.%5.%6.%7.%8.%9."/>
      <w:lvlJc w:val="left"/>
      <w:pPr>
        <w:ind w:left="1800" w:hanging="1800"/>
      </w:pPr>
      <w:rPr>
        <w:rFonts w:eastAsia="Batang" w:cs="Times New Roman" w:hint="default"/>
      </w:rPr>
    </w:lvl>
  </w:abstractNum>
  <w:abstractNum w:abstractNumId="102" w15:restartNumberingAfterBreak="0">
    <w:nsid w:val="75F6300A"/>
    <w:multiLevelType w:val="multilevel"/>
    <w:tmpl w:val="70980F8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67F345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76D52DB5"/>
    <w:multiLevelType w:val="hybridMultilevel"/>
    <w:tmpl w:val="793A2F18"/>
    <w:lvl w:ilvl="0" w:tplc="306862AE">
      <w:start w:val="1"/>
      <w:numFmt w:val="decimal"/>
      <w:lvlText w:val="%1."/>
      <w:lvlJc w:val="left"/>
      <w:pPr>
        <w:ind w:left="1440" w:hanging="360"/>
      </w:pPr>
    </w:lvl>
    <w:lvl w:ilvl="1" w:tplc="0614963A">
      <w:start w:val="1"/>
      <w:numFmt w:val="decimal"/>
      <w:lvlText w:val="%2."/>
      <w:lvlJc w:val="left"/>
      <w:pPr>
        <w:ind w:left="1440" w:hanging="360"/>
      </w:pPr>
    </w:lvl>
    <w:lvl w:ilvl="2" w:tplc="B4EA1B74">
      <w:start w:val="1"/>
      <w:numFmt w:val="decimal"/>
      <w:lvlText w:val="%3."/>
      <w:lvlJc w:val="left"/>
      <w:pPr>
        <w:ind w:left="1440" w:hanging="360"/>
      </w:pPr>
    </w:lvl>
    <w:lvl w:ilvl="3" w:tplc="AF724BE8">
      <w:start w:val="1"/>
      <w:numFmt w:val="decimal"/>
      <w:lvlText w:val="%4."/>
      <w:lvlJc w:val="left"/>
      <w:pPr>
        <w:ind w:left="1440" w:hanging="360"/>
      </w:pPr>
    </w:lvl>
    <w:lvl w:ilvl="4" w:tplc="566835E0">
      <w:start w:val="1"/>
      <w:numFmt w:val="decimal"/>
      <w:lvlText w:val="%5."/>
      <w:lvlJc w:val="left"/>
      <w:pPr>
        <w:ind w:left="1440" w:hanging="360"/>
      </w:pPr>
    </w:lvl>
    <w:lvl w:ilvl="5" w:tplc="62A85D60">
      <w:start w:val="1"/>
      <w:numFmt w:val="decimal"/>
      <w:lvlText w:val="%6."/>
      <w:lvlJc w:val="left"/>
      <w:pPr>
        <w:ind w:left="1440" w:hanging="360"/>
      </w:pPr>
    </w:lvl>
    <w:lvl w:ilvl="6" w:tplc="9484307E">
      <w:start w:val="1"/>
      <w:numFmt w:val="decimal"/>
      <w:lvlText w:val="%7."/>
      <w:lvlJc w:val="left"/>
      <w:pPr>
        <w:ind w:left="1440" w:hanging="360"/>
      </w:pPr>
    </w:lvl>
    <w:lvl w:ilvl="7" w:tplc="C47658A6">
      <w:start w:val="1"/>
      <w:numFmt w:val="decimal"/>
      <w:lvlText w:val="%8."/>
      <w:lvlJc w:val="left"/>
      <w:pPr>
        <w:ind w:left="1440" w:hanging="360"/>
      </w:pPr>
    </w:lvl>
    <w:lvl w:ilvl="8" w:tplc="582E2ED8">
      <w:start w:val="1"/>
      <w:numFmt w:val="decimal"/>
      <w:lvlText w:val="%9."/>
      <w:lvlJc w:val="left"/>
      <w:pPr>
        <w:ind w:left="1440" w:hanging="360"/>
      </w:pPr>
    </w:lvl>
  </w:abstractNum>
  <w:abstractNum w:abstractNumId="105" w15:restartNumberingAfterBreak="0">
    <w:nsid w:val="770D6F76"/>
    <w:multiLevelType w:val="multilevel"/>
    <w:tmpl w:val="EEACE63C"/>
    <w:lvl w:ilvl="0">
      <w:start w:val="20"/>
      <w:numFmt w:val="decimal"/>
      <w:lvlText w:val="%1."/>
      <w:lvlJc w:val="left"/>
      <w:pPr>
        <w:ind w:left="465" w:hanging="465"/>
      </w:pPr>
      <w:rPr>
        <w:rFonts w:eastAsia="Times New Roman" w:cs="Times New Roman" w:hint="default"/>
        <w:b/>
        <w:bCs/>
      </w:rPr>
    </w:lvl>
    <w:lvl w:ilvl="1">
      <w:start w:val="1"/>
      <w:numFmt w:val="decimal"/>
      <w:lvlText w:val="%1.%2."/>
      <w:lvlJc w:val="left"/>
      <w:pPr>
        <w:ind w:left="720" w:hanging="720"/>
      </w:pPr>
      <w:rPr>
        <w:rFonts w:eastAsia="Times New Roman" w:cs="Times New Roman" w:hint="default"/>
        <w:b w:val="0"/>
        <w:color w:val="auto"/>
        <w:sz w:val="20"/>
        <w:szCs w:val="2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abstractNum w:abstractNumId="106" w15:restartNumberingAfterBreak="0">
    <w:nsid w:val="79561876"/>
    <w:multiLevelType w:val="multilevel"/>
    <w:tmpl w:val="3D206C36"/>
    <w:lvl w:ilvl="0">
      <w:start w:val="6"/>
      <w:numFmt w:val="decimal"/>
      <w:lvlText w:val="%1."/>
      <w:lvlJc w:val="left"/>
      <w:pPr>
        <w:ind w:left="360" w:hanging="360"/>
      </w:pPr>
      <w:rPr>
        <w:rFonts w:eastAsia="Calibri" w:hint="default"/>
      </w:rPr>
    </w:lvl>
    <w:lvl w:ilvl="1">
      <w:start w:val="7"/>
      <w:numFmt w:val="decimal"/>
      <w:lvlText w:val="%1.%2."/>
      <w:lvlJc w:val="left"/>
      <w:pPr>
        <w:ind w:left="1650" w:hanging="360"/>
      </w:pPr>
      <w:rPr>
        <w:rFonts w:eastAsia="Calibri" w:hint="default"/>
      </w:rPr>
    </w:lvl>
    <w:lvl w:ilvl="2">
      <w:start w:val="1"/>
      <w:numFmt w:val="decimal"/>
      <w:lvlText w:val="%1.%2.%3."/>
      <w:lvlJc w:val="left"/>
      <w:pPr>
        <w:ind w:left="3300" w:hanging="720"/>
      </w:pPr>
      <w:rPr>
        <w:rFonts w:eastAsia="Calibri" w:hint="default"/>
      </w:rPr>
    </w:lvl>
    <w:lvl w:ilvl="3">
      <w:start w:val="1"/>
      <w:numFmt w:val="decimal"/>
      <w:lvlText w:val="%1.%2.%3.%4."/>
      <w:lvlJc w:val="left"/>
      <w:pPr>
        <w:ind w:left="4590" w:hanging="720"/>
      </w:pPr>
      <w:rPr>
        <w:rFonts w:eastAsia="Calibri" w:hint="default"/>
      </w:rPr>
    </w:lvl>
    <w:lvl w:ilvl="4">
      <w:start w:val="1"/>
      <w:numFmt w:val="decimal"/>
      <w:lvlText w:val="%1.%2.%3.%4.%5."/>
      <w:lvlJc w:val="left"/>
      <w:pPr>
        <w:ind w:left="6240" w:hanging="1080"/>
      </w:pPr>
      <w:rPr>
        <w:rFonts w:eastAsia="Calibri" w:hint="default"/>
      </w:rPr>
    </w:lvl>
    <w:lvl w:ilvl="5">
      <w:start w:val="1"/>
      <w:numFmt w:val="decimal"/>
      <w:lvlText w:val="%1.%2.%3.%4.%5.%6."/>
      <w:lvlJc w:val="left"/>
      <w:pPr>
        <w:ind w:left="7530" w:hanging="1080"/>
      </w:pPr>
      <w:rPr>
        <w:rFonts w:eastAsia="Calibri" w:hint="default"/>
      </w:rPr>
    </w:lvl>
    <w:lvl w:ilvl="6">
      <w:start w:val="1"/>
      <w:numFmt w:val="decimal"/>
      <w:lvlText w:val="%1.%2.%3.%4.%5.%6.%7."/>
      <w:lvlJc w:val="left"/>
      <w:pPr>
        <w:ind w:left="9180" w:hanging="1440"/>
      </w:pPr>
      <w:rPr>
        <w:rFonts w:eastAsia="Calibri" w:hint="default"/>
      </w:rPr>
    </w:lvl>
    <w:lvl w:ilvl="7">
      <w:start w:val="1"/>
      <w:numFmt w:val="decimal"/>
      <w:lvlText w:val="%1.%2.%3.%4.%5.%6.%7.%8."/>
      <w:lvlJc w:val="left"/>
      <w:pPr>
        <w:ind w:left="10470" w:hanging="1440"/>
      </w:pPr>
      <w:rPr>
        <w:rFonts w:eastAsia="Calibri" w:hint="default"/>
      </w:rPr>
    </w:lvl>
    <w:lvl w:ilvl="8">
      <w:start w:val="1"/>
      <w:numFmt w:val="decimal"/>
      <w:lvlText w:val="%1.%2.%3.%4.%5.%6.%7.%8.%9."/>
      <w:lvlJc w:val="left"/>
      <w:pPr>
        <w:ind w:left="12120" w:hanging="1800"/>
      </w:pPr>
      <w:rPr>
        <w:rFonts w:eastAsia="Calibri" w:hint="default"/>
      </w:rPr>
    </w:lvl>
  </w:abstractNum>
  <w:abstractNum w:abstractNumId="107" w15:restartNumberingAfterBreak="0">
    <w:nsid w:val="7A0B4A6A"/>
    <w:multiLevelType w:val="multilevel"/>
    <w:tmpl w:val="EACC145E"/>
    <w:lvl w:ilvl="0">
      <w:start w:val="2"/>
      <w:numFmt w:val="decimal"/>
      <w:lvlText w:val="%1."/>
      <w:lvlJc w:val="left"/>
      <w:pPr>
        <w:ind w:left="1656" w:hanging="360"/>
      </w:pPr>
      <w:rPr>
        <w:rFonts w:hint="default"/>
      </w:rPr>
    </w:lvl>
    <w:lvl w:ilvl="1">
      <w:start w:val="1"/>
      <w:numFmt w:val="decimal"/>
      <w:lvlText w:val="%1.%2."/>
      <w:lvlJc w:val="left"/>
      <w:pPr>
        <w:ind w:left="1089" w:hanging="360"/>
      </w:pPr>
      <w:rPr>
        <w:rFonts w:hint="default"/>
        <w:b w:val="0"/>
        <w:bCs w:val="0"/>
        <w:color w:val="auto"/>
        <w:sz w:val="20"/>
        <w:szCs w:val="20"/>
      </w:rPr>
    </w:lvl>
    <w:lvl w:ilvl="2">
      <w:start w:val="1"/>
      <w:numFmt w:val="decimal"/>
      <w:lvlText w:val="%1.%2.%3."/>
      <w:lvlJc w:val="left"/>
      <w:pPr>
        <w:ind w:left="1809" w:hanging="720"/>
      </w:pPr>
      <w:rPr>
        <w:rFonts w:hint="default"/>
        <w:b w:val="0"/>
        <w:color w:val="auto"/>
        <w:sz w:val="20"/>
        <w:szCs w:val="20"/>
      </w:rPr>
    </w:lvl>
    <w:lvl w:ilvl="3">
      <w:start w:val="1"/>
      <w:numFmt w:val="decimal"/>
      <w:lvlText w:val="%1.%2.%3.%4."/>
      <w:lvlJc w:val="left"/>
      <w:pPr>
        <w:ind w:left="1809" w:hanging="720"/>
      </w:pPr>
      <w:rPr>
        <w:rFonts w:hint="default"/>
      </w:rPr>
    </w:lvl>
    <w:lvl w:ilvl="4">
      <w:start w:val="1"/>
      <w:numFmt w:val="decimal"/>
      <w:lvlText w:val="%1.%2.%3.%4.%5."/>
      <w:lvlJc w:val="left"/>
      <w:pPr>
        <w:ind w:left="2169" w:hanging="1080"/>
      </w:pPr>
      <w:rPr>
        <w:rFonts w:hint="default"/>
      </w:rPr>
    </w:lvl>
    <w:lvl w:ilvl="5">
      <w:start w:val="1"/>
      <w:numFmt w:val="decimal"/>
      <w:lvlText w:val="%1.%2.%3.%4.%5.%6."/>
      <w:lvlJc w:val="left"/>
      <w:pPr>
        <w:ind w:left="2169" w:hanging="1080"/>
      </w:pPr>
      <w:rPr>
        <w:rFonts w:hint="default"/>
      </w:rPr>
    </w:lvl>
    <w:lvl w:ilvl="6">
      <w:start w:val="1"/>
      <w:numFmt w:val="decimal"/>
      <w:lvlText w:val="%1.%2.%3.%4.%5.%6.%7."/>
      <w:lvlJc w:val="left"/>
      <w:pPr>
        <w:ind w:left="2529"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889" w:hanging="1800"/>
      </w:pPr>
      <w:rPr>
        <w:rFonts w:hint="default"/>
      </w:rPr>
    </w:lvl>
  </w:abstractNum>
  <w:abstractNum w:abstractNumId="108" w15:restartNumberingAfterBreak="0">
    <w:nsid w:val="7A1B24D3"/>
    <w:multiLevelType w:val="hybridMultilevel"/>
    <w:tmpl w:val="33688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EDF7EC5"/>
    <w:multiLevelType w:val="multilevel"/>
    <w:tmpl w:val="977C048A"/>
    <w:lvl w:ilvl="0">
      <w:start w:val="1"/>
      <w:numFmt w:val="decimal"/>
      <w:pStyle w:val="Heading1"/>
      <w:lvlText w:val="%1"/>
      <w:lvlJc w:val="left"/>
      <w:pPr>
        <w:ind w:left="432" w:hanging="432"/>
      </w:pPr>
      <w:rPr>
        <w:b/>
        <w:bCs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39778622">
    <w:abstractNumId w:val="77"/>
  </w:num>
  <w:num w:numId="2" w16cid:durableId="1139417316">
    <w:abstractNumId w:val="76"/>
  </w:num>
  <w:num w:numId="3" w16cid:durableId="1803576095">
    <w:abstractNumId w:val="34"/>
  </w:num>
  <w:num w:numId="4" w16cid:durableId="534003340">
    <w:abstractNumId w:val="49"/>
  </w:num>
  <w:num w:numId="5" w16cid:durableId="18120648">
    <w:abstractNumId w:val="1"/>
  </w:num>
  <w:num w:numId="6" w16cid:durableId="1220555397">
    <w:abstractNumId w:val="64"/>
  </w:num>
  <w:num w:numId="7" w16cid:durableId="2106799235">
    <w:abstractNumId w:val="21"/>
  </w:num>
  <w:num w:numId="8" w16cid:durableId="313030372">
    <w:abstractNumId w:val="60"/>
  </w:num>
  <w:num w:numId="9" w16cid:durableId="520166931">
    <w:abstractNumId w:val="57"/>
  </w:num>
  <w:num w:numId="10" w16cid:durableId="2054500781">
    <w:abstractNumId w:val="43"/>
  </w:num>
  <w:num w:numId="11" w16cid:durableId="933248297">
    <w:abstractNumId w:val="25"/>
  </w:num>
  <w:num w:numId="12" w16cid:durableId="845703678">
    <w:abstractNumId w:val="63"/>
  </w:num>
  <w:num w:numId="13" w16cid:durableId="1920164734">
    <w:abstractNumId w:val="81"/>
  </w:num>
  <w:num w:numId="14" w16cid:durableId="1219391806">
    <w:abstractNumId w:val="33"/>
  </w:num>
  <w:num w:numId="15" w16cid:durableId="1965038625">
    <w:abstractNumId w:val="82"/>
  </w:num>
  <w:num w:numId="16" w16cid:durableId="1272737729">
    <w:abstractNumId w:val="7"/>
  </w:num>
  <w:num w:numId="17" w16cid:durableId="1761827182">
    <w:abstractNumId w:val="3"/>
  </w:num>
  <w:num w:numId="18" w16cid:durableId="176141438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057641">
    <w:abstractNumId w:val="44"/>
  </w:num>
  <w:num w:numId="20" w16cid:durableId="2112387105">
    <w:abstractNumId w:val="22"/>
  </w:num>
  <w:num w:numId="21" w16cid:durableId="2146921867">
    <w:abstractNumId w:val="88"/>
  </w:num>
  <w:num w:numId="22" w16cid:durableId="1057166754">
    <w:abstractNumId w:val="18"/>
  </w:num>
  <w:num w:numId="23" w16cid:durableId="127825154">
    <w:abstractNumId w:val="11"/>
  </w:num>
  <w:num w:numId="24" w16cid:durableId="402263948">
    <w:abstractNumId w:val="38"/>
  </w:num>
  <w:num w:numId="25" w16cid:durableId="1023215455">
    <w:abstractNumId w:val="14"/>
  </w:num>
  <w:num w:numId="26" w16cid:durableId="1763645967">
    <w:abstractNumId w:val="65"/>
  </w:num>
  <w:num w:numId="27" w16cid:durableId="803616653">
    <w:abstractNumId w:val="80"/>
  </w:num>
  <w:num w:numId="28" w16cid:durableId="285549217">
    <w:abstractNumId w:val="106"/>
  </w:num>
  <w:num w:numId="29" w16cid:durableId="2006474574">
    <w:abstractNumId w:val="36"/>
  </w:num>
  <w:num w:numId="30" w16cid:durableId="1145319941">
    <w:abstractNumId w:val="99"/>
  </w:num>
  <w:num w:numId="31" w16cid:durableId="1112165835">
    <w:abstractNumId w:val="19"/>
  </w:num>
  <w:num w:numId="32" w16cid:durableId="1211919409">
    <w:abstractNumId w:val="100"/>
  </w:num>
  <w:num w:numId="33" w16cid:durableId="350303645">
    <w:abstractNumId w:val="6"/>
  </w:num>
  <w:num w:numId="34" w16cid:durableId="1322929140">
    <w:abstractNumId w:val="5"/>
  </w:num>
  <w:num w:numId="35" w16cid:durableId="324629473">
    <w:abstractNumId w:val="93"/>
  </w:num>
  <w:num w:numId="36" w16cid:durableId="153910010">
    <w:abstractNumId w:val="78"/>
  </w:num>
  <w:num w:numId="37" w16cid:durableId="1636834715">
    <w:abstractNumId w:val="45"/>
  </w:num>
  <w:num w:numId="38" w16cid:durableId="565342777">
    <w:abstractNumId w:val="108"/>
  </w:num>
  <w:num w:numId="39" w16cid:durableId="289552347">
    <w:abstractNumId w:val="48"/>
  </w:num>
  <w:num w:numId="40" w16cid:durableId="1960406291">
    <w:abstractNumId w:val="94"/>
  </w:num>
  <w:num w:numId="41" w16cid:durableId="1004362372">
    <w:abstractNumId w:val="58"/>
  </w:num>
  <w:num w:numId="42" w16cid:durableId="900019060">
    <w:abstractNumId w:val="47"/>
  </w:num>
  <w:num w:numId="43" w16cid:durableId="9375036">
    <w:abstractNumId w:val="68"/>
  </w:num>
  <w:num w:numId="44" w16cid:durableId="1008943423">
    <w:abstractNumId w:val="30"/>
  </w:num>
  <w:num w:numId="45" w16cid:durableId="1930502839">
    <w:abstractNumId w:val="95"/>
  </w:num>
  <w:num w:numId="46" w16cid:durableId="1541746162">
    <w:abstractNumId w:val="92"/>
  </w:num>
  <w:num w:numId="47" w16cid:durableId="2077584783">
    <w:abstractNumId w:val="86"/>
  </w:num>
  <w:num w:numId="48" w16cid:durableId="865409679">
    <w:abstractNumId w:val="109"/>
  </w:num>
  <w:num w:numId="49" w16cid:durableId="969634108">
    <w:abstractNumId w:val="74"/>
  </w:num>
  <w:num w:numId="50" w16cid:durableId="2032603902">
    <w:abstractNumId w:val="31"/>
  </w:num>
  <w:num w:numId="51" w16cid:durableId="1789658117">
    <w:abstractNumId w:val="98"/>
  </w:num>
  <w:num w:numId="52" w16cid:durableId="1682119887">
    <w:abstractNumId w:val="37"/>
  </w:num>
  <w:num w:numId="53" w16cid:durableId="1732533747">
    <w:abstractNumId w:val="101"/>
  </w:num>
  <w:num w:numId="54" w16cid:durableId="709456117">
    <w:abstractNumId w:val="87"/>
  </w:num>
  <w:num w:numId="55" w16cid:durableId="1000233244">
    <w:abstractNumId w:val="73"/>
  </w:num>
  <w:num w:numId="56" w16cid:durableId="1696923823">
    <w:abstractNumId w:val="10"/>
  </w:num>
  <w:num w:numId="57" w16cid:durableId="1370489217">
    <w:abstractNumId w:val="59"/>
  </w:num>
  <w:num w:numId="58" w16cid:durableId="616759761">
    <w:abstractNumId w:val="56"/>
  </w:num>
  <w:num w:numId="59" w16cid:durableId="1318265564">
    <w:abstractNumId w:val="62"/>
  </w:num>
  <w:num w:numId="60" w16cid:durableId="1949044561">
    <w:abstractNumId w:val="52"/>
  </w:num>
  <w:num w:numId="61" w16cid:durableId="788469459">
    <w:abstractNumId w:val="16"/>
  </w:num>
  <w:num w:numId="62" w16cid:durableId="654339184">
    <w:abstractNumId w:val="85"/>
  </w:num>
  <w:num w:numId="63" w16cid:durableId="550072021">
    <w:abstractNumId w:val="40"/>
  </w:num>
  <w:num w:numId="64" w16cid:durableId="788666418">
    <w:abstractNumId w:val="51"/>
  </w:num>
  <w:num w:numId="65" w16cid:durableId="1549536547">
    <w:abstractNumId w:val="23"/>
  </w:num>
  <w:num w:numId="66" w16cid:durableId="2097819457">
    <w:abstractNumId w:val="55"/>
  </w:num>
  <w:num w:numId="67" w16cid:durableId="126079194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23895172">
    <w:abstractNumId w:val="84"/>
  </w:num>
  <w:num w:numId="69" w16cid:durableId="108665361">
    <w:abstractNumId w:val="61"/>
  </w:num>
  <w:num w:numId="70" w16cid:durableId="2755274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27946994">
    <w:abstractNumId w:val="66"/>
  </w:num>
  <w:num w:numId="72" w16cid:durableId="177625640">
    <w:abstractNumId w:val="90"/>
  </w:num>
  <w:num w:numId="73" w16cid:durableId="177262418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96006504">
    <w:abstractNumId w:val="55"/>
  </w:num>
  <w:num w:numId="75" w16cid:durableId="1917471584">
    <w:abstractNumId w:val="97"/>
  </w:num>
  <w:num w:numId="76" w16cid:durableId="244339301">
    <w:abstractNumId w:val="67"/>
  </w:num>
  <w:num w:numId="77" w16cid:durableId="171379706">
    <w:abstractNumId w:val="24"/>
  </w:num>
  <w:num w:numId="78" w16cid:durableId="263928719">
    <w:abstractNumId w:val="12"/>
  </w:num>
  <w:num w:numId="79" w16cid:durableId="1502810797">
    <w:abstractNumId w:val="53"/>
  </w:num>
  <w:num w:numId="80" w16cid:durableId="325980730">
    <w:abstractNumId w:val="91"/>
  </w:num>
  <w:num w:numId="81" w16cid:durableId="1290622543">
    <w:abstractNumId w:val="104"/>
  </w:num>
  <w:num w:numId="82" w16cid:durableId="86930644">
    <w:abstractNumId w:val="79"/>
  </w:num>
  <w:num w:numId="83" w16cid:durableId="1394616211">
    <w:abstractNumId w:val="2"/>
  </w:num>
  <w:num w:numId="84" w16cid:durableId="627129693">
    <w:abstractNumId w:val="0"/>
  </w:num>
  <w:num w:numId="85" w16cid:durableId="1546870780">
    <w:abstractNumId w:val="15"/>
  </w:num>
  <w:num w:numId="86" w16cid:durableId="859201078">
    <w:abstractNumId w:val="26"/>
  </w:num>
  <w:num w:numId="87" w16cid:durableId="561213794">
    <w:abstractNumId w:val="8"/>
  </w:num>
  <w:num w:numId="88" w16cid:durableId="2108305179">
    <w:abstractNumId w:val="71"/>
  </w:num>
  <w:num w:numId="89" w16cid:durableId="1675378181">
    <w:abstractNumId w:val="107"/>
  </w:num>
  <w:num w:numId="90" w16cid:durableId="1782795536">
    <w:abstractNumId w:val="103"/>
  </w:num>
  <w:num w:numId="91" w16cid:durableId="810367682">
    <w:abstractNumId w:val="102"/>
  </w:num>
  <w:num w:numId="92" w16cid:durableId="1299647369">
    <w:abstractNumId w:val="39"/>
  </w:num>
  <w:num w:numId="93" w16cid:durableId="1308634174">
    <w:abstractNumId w:val="13"/>
  </w:num>
  <w:num w:numId="94" w16cid:durableId="787629883">
    <w:abstractNumId w:val="83"/>
  </w:num>
  <w:num w:numId="95" w16cid:durableId="100692216">
    <w:abstractNumId w:val="29"/>
  </w:num>
  <w:num w:numId="96" w16cid:durableId="1512062161">
    <w:abstractNumId w:val="69"/>
  </w:num>
  <w:num w:numId="97" w16cid:durableId="1422413099">
    <w:abstractNumId w:val="27"/>
  </w:num>
  <w:num w:numId="98" w16cid:durableId="2117212192">
    <w:abstractNumId w:val="32"/>
  </w:num>
  <w:num w:numId="99" w16cid:durableId="1966504051">
    <w:abstractNumId w:val="35"/>
  </w:num>
  <w:num w:numId="100" w16cid:durableId="1057044526">
    <w:abstractNumId w:val="105"/>
  </w:num>
  <w:num w:numId="101" w16cid:durableId="1474373301">
    <w:abstractNumId w:val="41"/>
  </w:num>
  <w:num w:numId="102" w16cid:durableId="1428113196">
    <w:abstractNumId w:val="17"/>
  </w:num>
  <w:num w:numId="103" w16cid:durableId="1446080601">
    <w:abstractNumId w:val="89"/>
  </w:num>
  <w:num w:numId="104" w16cid:durableId="138378080">
    <w:abstractNumId w:val="96"/>
  </w:num>
  <w:num w:numId="105" w16cid:durableId="1934707168">
    <w:abstractNumId w:val="54"/>
  </w:num>
  <w:num w:numId="106" w16cid:durableId="1123159405">
    <w:abstractNumId w:val="46"/>
  </w:num>
  <w:num w:numId="107" w16cid:durableId="1761173535">
    <w:abstractNumId w:val="40"/>
    <w:lvlOverride w:ilvl="0">
      <w:lvl w:ilvl="0">
        <w:start w:val="20"/>
        <w:numFmt w:val="decimal"/>
        <w:lvlText w:val="%1."/>
        <w:lvlJc w:val="left"/>
        <w:pPr>
          <w:ind w:left="465" w:hanging="465"/>
        </w:pPr>
        <w:rPr>
          <w:rFonts w:eastAsia="Times New Roman" w:cs="Times New Roman" w:hint="default"/>
          <w:b/>
          <w:bCs/>
        </w:rPr>
      </w:lvl>
    </w:lvlOverride>
    <w:lvlOverride w:ilvl="1">
      <w:lvl w:ilvl="1">
        <w:start w:val="1"/>
        <w:numFmt w:val="decimal"/>
        <w:lvlText w:val="22.%2."/>
        <w:lvlJc w:val="left"/>
        <w:pPr>
          <w:ind w:left="720" w:hanging="720"/>
        </w:pPr>
        <w:rPr>
          <w:rFonts w:eastAsia="Times New Roman" w:cs="Times New Roman" w:hint="default"/>
          <w:b w:val="0"/>
          <w:color w:val="auto"/>
          <w:sz w:val="20"/>
          <w:szCs w:val="20"/>
        </w:rPr>
      </w:lvl>
    </w:lvlOverride>
    <w:lvlOverride w:ilvl="2">
      <w:lvl w:ilvl="2">
        <w:start w:val="1"/>
        <w:numFmt w:val="decimal"/>
        <w:lvlText w:val="22.%2.%3."/>
        <w:lvlJc w:val="left"/>
        <w:pPr>
          <w:ind w:left="720" w:hanging="720"/>
        </w:pPr>
        <w:rPr>
          <w:rFonts w:eastAsia="Times New Roman" w:cs="Times New Roman" w:hint="default"/>
          <w:b w:val="0"/>
        </w:rPr>
      </w:lvl>
    </w:lvlOverride>
    <w:lvlOverride w:ilvl="3">
      <w:lvl w:ilvl="3">
        <w:start w:val="1"/>
        <w:numFmt w:val="decimal"/>
        <w:lvlText w:val="%1.%2.%3.%4."/>
        <w:lvlJc w:val="left"/>
        <w:pPr>
          <w:ind w:left="1080" w:hanging="1080"/>
        </w:pPr>
        <w:rPr>
          <w:rFonts w:eastAsia="Times New Roman" w:cs="Times New Roman" w:hint="default"/>
          <w:b w:val="0"/>
        </w:rPr>
      </w:lvl>
    </w:lvlOverride>
    <w:lvlOverride w:ilvl="4">
      <w:lvl w:ilvl="4">
        <w:start w:val="1"/>
        <w:numFmt w:val="decimal"/>
        <w:lvlText w:val="%1.%2.%3.%4.%5."/>
        <w:lvlJc w:val="left"/>
        <w:pPr>
          <w:ind w:left="1080" w:hanging="1080"/>
        </w:pPr>
        <w:rPr>
          <w:rFonts w:eastAsia="Times New Roman" w:cs="Times New Roman" w:hint="default"/>
          <w:b w:val="0"/>
        </w:rPr>
      </w:lvl>
    </w:lvlOverride>
    <w:lvlOverride w:ilvl="5">
      <w:lvl w:ilvl="5">
        <w:start w:val="1"/>
        <w:numFmt w:val="decimal"/>
        <w:lvlText w:val="%1.%2.%3.%4.%5.%6."/>
        <w:lvlJc w:val="left"/>
        <w:pPr>
          <w:ind w:left="1440" w:hanging="1440"/>
        </w:pPr>
        <w:rPr>
          <w:rFonts w:eastAsia="Times New Roman" w:cs="Times New Roman" w:hint="default"/>
          <w:b w:val="0"/>
        </w:rPr>
      </w:lvl>
    </w:lvlOverride>
    <w:lvlOverride w:ilvl="6">
      <w:lvl w:ilvl="6">
        <w:start w:val="1"/>
        <w:numFmt w:val="decimal"/>
        <w:lvlText w:val="%1.%2.%3.%4.%5.%6.%7."/>
        <w:lvlJc w:val="left"/>
        <w:pPr>
          <w:ind w:left="1440" w:hanging="1440"/>
        </w:pPr>
        <w:rPr>
          <w:rFonts w:eastAsia="Times New Roman" w:cs="Times New Roman" w:hint="default"/>
          <w:b w:val="0"/>
        </w:rPr>
      </w:lvl>
    </w:lvlOverride>
    <w:lvlOverride w:ilvl="7">
      <w:lvl w:ilvl="7">
        <w:start w:val="1"/>
        <w:numFmt w:val="decimal"/>
        <w:lvlText w:val="%1.%2.%3.%4.%5.%6.%7.%8."/>
        <w:lvlJc w:val="left"/>
        <w:pPr>
          <w:ind w:left="1800" w:hanging="1800"/>
        </w:pPr>
        <w:rPr>
          <w:rFonts w:eastAsia="Times New Roman" w:cs="Times New Roman" w:hint="default"/>
          <w:b w:val="0"/>
        </w:rPr>
      </w:lvl>
    </w:lvlOverride>
    <w:lvlOverride w:ilvl="8">
      <w:lvl w:ilvl="8">
        <w:start w:val="1"/>
        <w:numFmt w:val="decimal"/>
        <w:lvlText w:val="%1.%2.%3.%4.%5.%6.%7.%8.%9."/>
        <w:lvlJc w:val="left"/>
        <w:pPr>
          <w:ind w:left="1800" w:hanging="1800"/>
        </w:pPr>
        <w:rPr>
          <w:rFonts w:eastAsia="Times New Roman" w:cs="Times New Roman" w:hint="default"/>
          <w:b w:val="0"/>
        </w:rPr>
      </w:lvl>
    </w:lvlOverride>
  </w:num>
  <w:num w:numId="108" w16cid:durableId="244848007">
    <w:abstractNumId w:val="4"/>
  </w:num>
  <w:num w:numId="109" w16cid:durableId="723525587">
    <w:abstractNumId w:val="28"/>
  </w:num>
  <w:num w:numId="110" w16cid:durableId="295526347">
    <w:abstractNumId w:val="50"/>
  </w:num>
  <w:num w:numId="111" w16cid:durableId="1829128657">
    <w:abstractNumId w:val="109"/>
  </w:num>
  <w:num w:numId="112" w16cid:durableId="756247635">
    <w:abstractNumId w:val="9"/>
  </w:num>
  <w:num w:numId="113" w16cid:durableId="579407429">
    <w:abstractNumId w:val="20"/>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E"/>
    <w:rsid w:val="0000025B"/>
    <w:rsid w:val="000021C6"/>
    <w:rsid w:val="00003152"/>
    <w:rsid w:val="00003D6C"/>
    <w:rsid w:val="00005CF4"/>
    <w:rsid w:val="00006CB8"/>
    <w:rsid w:val="000111E9"/>
    <w:rsid w:val="0001143A"/>
    <w:rsid w:val="00013082"/>
    <w:rsid w:val="00013C09"/>
    <w:rsid w:val="00014A18"/>
    <w:rsid w:val="00017B74"/>
    <w:rsid w:val="00020DDC"/>
    <w:rsid w:val="00022D5F"/>
    <w:rsid w:val="00024510"/>
    <w:rsid w:val="0002472D"/>
    <w:rsid w:val="000275BB"/>
    <w:rsid w:val="00027DF4"/>
    <w:rsid w:val="00031DAB"/>
    <w:rsid w:val="0003214D"/>
    <w:rsid w:val="00033AE7"/>
    <w:rsid w:val="00034436"/>
    <w:rsid w:val="000344EE"/>
    <w:rsid w:val="0003525D"/>
    <w:rsid w:val="00036EE6"/>
    <w:rsid w:val="000372C6"/>
    <w:rsid w:val="00037FB1"/>
    <w:rsid w:val="00040136"/>
    <w:rsid w:val="0004169F"/>
    <w:rsid w:val="00041D34"/>
    <w:rsid w:val="00044765"/>
    <w:rsid w:val="00044DF3"/>
    <w:rsid w:val="00045CCD"/>
    <w:rsid w:val="00051098"/>
    <w:rsid w:val="00051182"/>
    <w:rsid w:val="000516D7"/>
    <w:rsid w:val="00052162"/>
    <w:rsid w:val="000547B7"/>
    <w:rsid w:val="00056318"/>
    <w:rsid w:val="000567E0"/>
    <w:rsid w:val="000605CC"/>
    <w:rsid w:val="000615ED"/>
    <w:rsid w:val="00061A39"/>
    <w:rsid w:val="000624EE"/>
    <w:rsid w:val="00062D44"/>
    <w:rsid w:val="00063000"/>
    <w:rsid w:val="00064CDC"/>
    <w:rsid w:val="000651C8"/>
    <w:rsid w:val="00066142"/>
    <w:rsid w:val="0006769C"/>
    <w:rsid w:val="00070396"/>
    <w:rsid w:val="00070409"/>
    <w:rsid w:val="00071E0B"/>
    <w:rsid w:val="00072769"/>
    <w:rsid w:val="00073A17"/>
    <w:rsid w:val="00073B8B"/>
    <w:rsid w:val="00074DEC"/>
    <w:rsid w:val="00076071"/>
    <w:rsid w:val="00076D48"/>
    <w:rsid w:val="00077307"/>
    <w:rsid w:val="000776AA"/>
    <w:rsid w:val="0007777D"/>
    <w:rsid w:val="000779CD"/>
    <w:rsid w:val="000800C7"/>
    <w:rsid w:val="00080105"/>
    <w:rsid w:val="00081518"/>
    <w:rsid w:val="00081AE0"/>
    <w:rsid w:val="00083EA2"/>
    <w:rsid w:val="000926FA"/>
    <w:rsid w:val="00092FF5"/>
    <w:rsid w:val="000950FD"/>
    <w:rsid w:val="00097825"/>
    <w:rsid w:val="000A5E91"/>
    <w:rsid w:val="000A62B7"/>
    <w:rsid w:val="000A6634"/>
    <w:rsid w:val="000A7B21"/>
    <w:rsid w:val="000B14AB"/>
    <w:rsid w:val="000B1566"/>
    <w:rsid w:val="000B6B47"/>
    <w:rsid w:val="000B7F75"/>
    <w:rsid w:val="000C0AC4"/>
    <w:rsid w:val="000C3104"/>
    <w:rsid w:val="000C3C9A"/>
    <w:rsid w:val="000C427A"/>
    <w:rsid w:val="000D0330"/>
    <w:rsid w:val="000D0506"/>
    <w:rsid w:val="000D097E"/>
    <w:rsid w:val="000D2287"/>
    <w:rsid w:val="000D511D"/>
    <w:rsid w:val="000D5D8F"/>
    <w:rsid w:val="000D5E0A"/>
    <w:rsid w:val="000D64C2"/>
    <w:rsid w:val="000D75A2"/>
    <w:rsid w:val="000D7A64"/>
    <w:rsid w:val="000E24C1"/>
    <w:rsid w:val="000E3174"/>
    <w:rsid w:val="000E43B4"/>
    <w:rsid w:val="000E5061"/>
    <w:rsid w:val="000E607F"/>
    <w:rsid w:val="000E7C36"/>
    <w:rsid w:val="000F0EDE"/>
    <w:rsid w:val="000F34F5"/>
    <w:rsid w:val="000F388A"/>
    <w:rsid w:val="000F4304"/>
    <w:rsid w:val="000F50BF"/>
    <w:rsid w:val="000F5B53"/>
    <w:rsid w:val="000F65D9"/>
    <w:rsid w:val="000F74FB"/>
    <w:rsid w:val="00100011"/>
    <w:rsid w:val="0010079E"/>
    <w:rsid w:val="00100C0B"/>
    <w:rsid w:val="00101AE3"/>
    <w:rsid w:val="001022BA"/>
    <w:rsid w:val="00102B9E"/>
    <w:rsid w:val="00103AAD"/>
    <w:rsid w:val="0010556B"/>
    <w:rsid w:val="00110AFA"/>
    <w:rsid w:val="00111FBE"/>
    <w:rsid w:val="00112117"/>
    <w:rsid w:val="001135C0"/>
    <w:rsid w:val="00113DF1"/>
    <w:rsid w:val="00115A28"/>
    <w:rsid w:val="00116C53"/>
    <w:rsid w:val="00117517"/>
    <w:rsid w:val="001216B7"/>
    <w:rsid w:val="00121A76"/>
    <w:rsid w:val="00122B95"/>
    <w:rsid w:val="001261F1"/>
    <w:rsid w:val="00126B0D"/>
    <w:rsid w:val="001271D0"/>
    <w:rsid w:val="00127EC7"/>
    <w:rsid w:val="00130BEF"/>
    <w:rsid w:val="00130F3E"/>
    <w:rsid w:val="00131F8C"/>
    <w:rsid w:val="00132170"/>
    <w:rsid w:val="001333B4"/>
    <w:rsid w:val="00134AE2"/>
    <w:rsid w:val="00136B7F"/>
    <w:rsid w:val="00136BCF"/>
    <w:rsid w:val="00136E24"/>
    <w:rsid w:val="00142972"/>
    <w:rsid w:val="00142E02"/>
    <w:rsid w:val="00142EE0"/>
    <w:rsid w:val="00143CFF"/>
    <w:rsid w:val="0014454F"/>
    <w:rsid w:val="001461C7"/>
    <w:rsid w:val="00147B75"/>
    <w:rsid w:val="00151070"/>
    <w:rsid w:val="00151B84"/>
    <w:rsid w:val="00152F89"/>
    <w:rsid w:val="00156D8C"/>
    <w:rsid w:val="0016033B"/>
    <w:rsid w:val="0016091A"/>
    <w:rsid w:val="00161779"/>
    <w:rsid w:val="00167847"/>
    <w:rsid w:val="00170B1B"/>
    <w:rsid w:val="001738BC"/>
    <w:rsid w:val="00174A5C"/>
    <w:rsid w:val="00174FF8"/>
    <w:rsid w:val="00180799"/>
    <w:rsid w:val="0018079D"/>
    <w:rsid w:val="00180BDA"/>
    <w:rsid w:val="0018367A"/>
    <w:rsid w:val="00185B64"/>
    <w:rsid w:val="00190A02"/>
    <w:rsid w:val="00190FC6"/>
    <w:rsid w:val="001919EB"/>
    <w:rsid w:val="00193B28"/>
    <w:rsid w:val="001942AC"/>
    <w:rsid w:val="00194AC7"/>
    <w:rsid w:val="001978E1"/>
    <w:rsid w:val="001A1258"/>
    <w:rsid w:val="001A23EB"/>
    <w:rsid w:val="001A4D00"/>
    <w:rsid w:val="001A4E52"/>
    <w:rsid w:val="001A773E"/>
    <w:rsid w:val="001B0D8B"/>
    <w:rsid w:val="001B1B9B"/>
    <w:rsid w:val="001B20FC"/>
    <w:rsid w:val="001B456D"/>
    <w:rsid w:val="001B521A"/>
    <w:rsid w:val="001B53C5"/>
    <w:rsid w:val="001B62CC"/>
    <w:rsid w:val="001B65F2"/>
    <w:rsid w:val="001C083C"/>
    <w:rsid w:val="001C4030"/>
    <w:rsid w:val="001C4579"/>
    <w:rsid w:val="001C6A8A"/>
    <w:rsid w:val="001D1CBE"/>
    <w:rsid w:val="001D20A4"/>
    <w:rsid w:val="001D22BA"/>
    <w:rsid w:val="001D2361"/>
    <w:rsid w:val="001D3524"/>
    <w:rsid w:val="001D3656"/>
    <w:rsid w:val="001D3C48"/>
    <w:rsid w:val="001D4123"/>
    <w:rsid w:val="001D5A62"/>
    <w:rsid w:val="001D686A"/>
    <w:rsid w:val="001D6A66"/>
    <w:rsid w:val="001D6B9C"/>
    <w:rsid w:val="001D6C50"/>
    <w:rsid w:val="001E0378"/>
    <w:rsid w:val="001E0A9E"/>
    <w:rsid w:val="001E20C3"/>
    <w:rsid w:val="001E323F"/>
    <w:rsid w:val="001E328D"/>
    <w:rsid w:val="001E4E34"/>
    <w:rsid w:val="001E5A29"/>
    <w:rsid w:val="001E61E4"/>
    <w:rsid w:val="001E7093"/>
    <w:rsid w:val="001F0FB2"/>
    <w:rsid w:val="001F2763"/>
    <w:rsid w:val="001F2B28"/>
    <w:rsid w:val="001F2F29"/>
    <w:rsid w:val="001F3875"/>
    <w:rsid w:val="001F4143"/>
    <w:rsid w:val="001F4199"/>
    <w:rsid w:val="001F4A3E"/>
    <w:rsid w:val="00201970"/>
    <w:rsid w:val="00201A76"/>
    <w:rsid w:val="002037FD"/>
    <w:rsid w:val="002079D4"/>
    <w:rsid w:val="00210B97"/>
    <w:rsid w:val="00213374"/>
    <w:rsid w:val="00213DD2"/>
    <w:rsid w:val="002143C2"/>
    <w:rsid w:val="0021661A"/>
    <w:rsid w:val="002166C2"/>
    <w:rsid w:val="00217513"/>
    <w:rsid w:val="002202AC"/>
    <w:rsid w:val="0022085B"/>
    <w:rsid w:val="0022596C"/>
    <w:rsid w:val="00225B32"/>
    <w:rsid w:val="00226064"/>
    <w:rsid w:val="00226EE5"/>
    <w:rsid w:val="00227512"/>
    <w:rsid w:val="002308C6"/>
    <w:rsid w:val="002309C0"/>
    <w:rsid w:val="002326BA"/>
    <w:rsid w:val="002348D3"/>
    <w:rsid w:val="00234F86"/>
    <w:rsid w:val="00235FBD"/>
    <w:rsid w:val="00236DE3"/>
    <w:rsid w:val="00237FF7"/>
    <w:rsid w:val="002402E9"/>
    <w:rsid w:val="00241450"/>
    <w:rsid w:val="002442FB"/>
    <w:rsid w:val="00245FDE"/>
    <w:rsid w:val="002464EF"/>
    <w:rsid w:val="00247395"/>
    <w:rsid w:val="00247DA8"/>
    <w:rsid w:val="002502C1"/>
    <w:rsid w:val="0025074C"/>
    <w:rsid w:val="002509AF"/>
    <w:rsid w:val="002525B6"/>
    <w:rsid w:val="002536FA"/>
    <w:rsid w:val="00254295"/>
    <w:rsid w:val="00254C0D"/>
    <w:rsid w:val="00255120"/>
    <w:rsid w:val="002566D7"/>
    <w:rsid w:val="002570A3"/>
    <w:rsid w:val="00260AF1"/>
    <w:rsid w:val="00260B4B"/>
    <w:rsid w:val="00261EEC"/>
    <w:rsid w:val="002661EE"/>
    <w:rsid w:val="00270030"/>
    <w:rsid w:val="0027444F"/>
    <w:rsid w:val="00274734"/>
    <w:rsid w:val="002747A3"/>
    <w:rsid w:val="00276006"/>
    <w:rsid w:val="002801E7"/>
    <w:rsid w:val="00280F95"/>
    <w:rsid w:val="00281183"/>
    <w:rsid w:val="002836D6"/>
    <w:rsid w:val="002859C2"/>
    <w:rsid w:val="002876B4"/>
    <w:rsid w:val="0028782A"/>
    <w:rsid w:val="002909D5"/>
    <w:rsid w:val="00290EAC"/>
    <w:rsid w:val="00290FEA"/>
    <w:rsid w:val="00291DB2"/>
    <w:rsid w:val="00291E73"/>
    <w:rsid w:val="00293C1B"/>
    <w:rsid w:val="00294CFE"/>
    <w:rsid w:val="002958F5"/>
    <w:rsid w:val="00296C7B"/>
    <w:rsid w:val="00296CA7"/>
    <w:rsid w:val="002975A5"/>
    <w:rsid w:val="002977A6"/>
    <w:rsid w:val="002A0420"/>
    <w:rsid w:val="002A05CA"/>
    <w:rsid w:val="002A173C"/>
    <w:rsid w:val="002A1BA0"/>
    <w:rsid w:val="002A2244"/>
    <w:rsid w:val="002A2A2A"/>
    <w:rsid w:val="002A432D"/>
    <w:rsid w:val="002A58B1"/>
    <w:rsid w:val="002B2623"/>
    <w:rsid w:val="002B2A62"/>
    <w:rsid w:val="002B354D"/>
    <w:rsid w:val="002B39DF"/>
    <w:rsid w:val="002B49A0"/>
    <w:rsid w:val="002B4A91"/>
    <w:rsid w:val="002B5ECD"/>
    <w:rsid w:val="002B603A"/>
    <w:rsid w:val="002C0FCF"/>
    <w:rsid w:val="002C10E8"/>
    <w:rsid w:val="002C1139"/>
    <w:rsid w:val="002C3FA0"/>
    <w:rsid w:val="002C43D2"/>
    <w:rsid w:val="002C53FD"/>
    <w:rsid w:val="002C56D7"/>
    <w:rsid w:val="002C5C35"/>
    <w:rsid w:val="002C5E5D"/>
    <w:rsid w:val="002C7E98"/>
    <w:rsid w:val="002C7FF9"/>
    <w:rsid w:val="002D0071"/>
    <w:rsid w:val="002D1A55"/>
    <w:rsid w:val="002D239D"/>
    <w:rsid w:val="002D257F"/>
    <w:rsid w:val="002D2B25"/>
    <w:rsid w:val="002D3B4A"/>
    <w:rsid w:val="002D677D"/>
    <w:rsid w:val="002D7BE3"/>
    <w:rsid w:val="002E3071"/>
    <w:rsid w:val="002E4C12"/>
    <w:rsid w:val="002E5108"/>
    <w:rsid w:val="002E6143"/>
    <w:rsid w:val="002E64F5"/>
    <w:rsid w:val="002E6AA0"/>
    <w:rsid w:val="002E7FB0"/>
    <w:rsid w:val="002F0043"/>
    <w:rsid w:val="002F1357"/>
    <w:rsid w:val="002F1B98"/>
    <w:rsid w:val="002F1ED0"/>
    <w:rsid w:val="002F217C"/>
    <w:rsid w:val="002F370A"/>
    <w:rsid w:val="002F3ACC"/>
    <w:rsid w:val="002F62F2"/>
    <w:rsid w:val="002F79E9"/>
    <w:rsid w:val="002F7D47"/>
    <w:rsid w:val="003001EF"/>
    <w:rsid w:val="003025C4"/>
    <w:rsid w:val="003025C7"/>
    <w:rsid w:val="003058B3"/>
    <w:rsid w:val="003059B2"/>
    <w:rsid w:val="003063DB"/>
    <w:rsid w:val="00306E90"/>
    <w:rsid w:val="0030796F"/>
    <w:rsid w:val="00314797"/>
    <w:rsid w:val="00316126"/>
    <w:rsid w:val="003176CD"/>
    <w:rsid w:val="00322014"/>
    <w:rsid w:val="00322464"/>
    <w:rsid w:val="00322DA0"/>
    <w:rsid w:val="00324AE0"/>
    <w:rsid w:val="00324B06"/>
    <w:rsid w:val="003255C3"/>
    <w:rsid w:val="00325A40"/>
    <w:rsid w:val="00327A50"/>
    <w:rsid w:val="00331E9E"/>
    <w:rsid w:val="00333C93"/>
    <w:rsid w:val="00333D1D"/>
    <w:rsid w:val="003345C0"/>
    <w:rsid w:val="00334A56"/>
    <w:rsid w:val="00334D98"/>
    <w:rsid w:val="003372BE"/>
    <w:rsid w:val="00340822"/>
    <w:rsid w:val="00340BEB"/>
    <w:rsid w:val="00345DEC"/>
    <w:rsid w:val="00350492"/>
    <w:rsid w:val="003504FA"/>
    <w:rsid w:val="003508A6"/>
    <w:rsid w:val="00352C3A"/>
    <w:rsid w:val="00353BF2"/>
    <w:rsid w:val="00360632"/>
    <w:rsid w:val="00360C2F"/>
    <w:rsid w:val="00362DDD"/>
    <w:rsid w:val="00364241"/>
    <w:rsid w:val="003644B9"/>
    <w:rsid w:val="003667F1"/>
    <w:rsid w:val="003707C1"/>
    <w:rsid w:val="00375892"/>
    <w:rsid w:val="003779B2"/>
    <w:rsid w:val="003779F7"/>
    <w:rsid w:val="0038018C"/>
    <w:rsid w:val="003809BE"/>
    <w:rsid w:val="003815B8"/>
    <w:rsid w:val="00381D70"/>
    <w:rsid w:val="0038362B"/>
    <w:rsid w:val="003846DB"/>
    <w:rsid w:val="00386197"/>
    <w:rsid w:val="00386F92"/>
    <w:rsid w:val="0038798E"/>
    <w:rsid w:val="00387BAB"/>
    <w:rsid w:val="00391654"/>
    <w:rsid w:val="0039656A"/>
    <w:rsid w:val="00396A85"/>
    <w:rsid w:val="00397BE5"/>
    <w:rsid w:val="003A1720"/>
    <w:rsid w:val="003A29E2"/>
    <w:rsid w:val="003A4979"/>
    <w:rsid w:val="003A586D"/>
    <w:rsid w:val="003A58C2"/>
    <w:rsid w:val="003A5B90"/>
    <w:rsid w:val="003A5BE0"/>
    <w:rsid w:val="003A7E0C"/>
    <w:rsid w:val="003B0BEB"/>
    <w:rsid w:val="003B0D9F"/>
    <w:rsid w:val="003B4175"/>
    <w:rsid w:val="003B4253"/>
    <w:rsid w:val="003B432A"/>
    <w:rsid w:val="003B4855"/>
    <w:rsid w:val="003B58AF"/>
    <w:rsid w:val="003B5912"/>
    <w:rsid w:val="003B5C91"/>
    <w:rsid w:val="003B6510"/>
    <w:rsid w:val="003B663F"/>
    <w:rsid w:val="003B6CC4"/>
    <w:rsid w:val="003C1176"/>
    <w:rsid w:val="003C2294"/>
    <w:rsid w:val="003C3286"/>
    <w:rsid w:val="003C5BBC"/>
    <w:rsid w:val="003D378A"/>
    <w:rsid w:val="003D490D"/>
    <w:rsid w:val="003D5383"/>
    <w:rsid w:val="003D5D52"/>
    <w:rsid w:val="003D5F18"/>
    <w:rsid w:val="003D6833"/>
    <w:rsid w:val="003D6A4F"/>
    <w:rsid w:val="003D6F4D"/>
    <w:rsid w:val="003E0425"/>
    <w:rsid w:val="003E0589"/>
    <w:rsid w:val="003E151B"/>
    <w:rsid w:val="003E18D2"/>
    <w:rsid w:val="003E27B7"/>
    <w:rsid w:val="003E27D9"/>
    <w:rsid w:val="003E3744"/>
    <w:rsid w:val="003E4385"/>
    <w:rsid w:val="003E4E05"/>
    <w:rsid w:val="003E6C39"/>
    <w:rsid w:val="003E760C"/>
    <w:rsid w:val="003E7F00"/>
    <w:rsid w:val="003F0622"/>
    <w:rsid w:val="003F1113"/>
    <w:rsid w:val="003F178B"/>
    <w:rsid w:val="003F2E4E"/>
    <w:rsid w:val="003F39A4"/>
    <w:rsid w:val="003F39A7"/>
    <w:rsid w:val="003F3C81"/>
    <w:rsid w:val="003F48D0"/>
    <w:rsid w:val="003F5DEF"/>
    <w:rsid w:val="003F5FE3"/>
    <w:rsid w:val="003F6214"/>
    <w:rsid w:val="003F7F32"/>
    <w:rsid w:val="00401BDB"/>
    <w:rsid w:val="004022AB"/>
    <w:rsid w:val="00402ECD"/>
    <w:rsid w:val="004031D8"/>
    <w:rsid w:val="004039E1"/>
    <w:rsid w:val="00404F2E"/>
    <w:rsid w:val="0040629A"/>
    <w:rsid w:val="00414E10"/>
    <w:rsid w:val="004161F8"/>
    <w:rsid w:val="004202D7"/>
    <w:rsid w:val="0042047D"/>
    <w:rsid w:val="00421797"/>
    <w:rsid w:val="004224B8"/>
    <w:rsid w:val="004234B5"/>
    <w:rsid w:val="00425AE2"/>
    <w:rsid w:val="00425D53"/>
    <w:rsid w:val="004261C0"/>
    <w:rsid w:val="004274FB"/>
    <w:rsid w:val="0043133E"/>
    <w:rsid w:val="00431A49"/>
    <w:rsid w:val="004321E9"/>
    <w:rsid w:val="00432B10"/>
    <w:rsid w:val="00434C2C"/>
    <w:rsid w:val="00436D55"/>
    <w:rsid w:val="00436E5D"/>
    <w:rsid w:val="00440C8E"/>
    <w:rsid w:val="004422BD"/>
    <w:rsid w:val="004423F6"/>
    <w:rsid w:val="00443185"/>
    <w:rsid w:val="0044356D"/>
    <w:rsid w:val="0044597A"/>
    <w:rsid w:val="00445C72"/>
    <w:rsid w:val="00446374"/>
    <w:rsid w:val="004510EF"/>
    <w:rsid w:val="004515B3"/>
    <w:rsid w:val="00451765"/>
    <w:rsid w:val="00451DFE"/>
    <w:rsid w:val="004523BE"/>
    <w:rsid w:val="004523C2"/>
    <w:rsid w:val="004531EB"/>
    <w:rsid w:val="0045494F"/>
    <w:rsid w:val="004552B5"/>
    <w:rsid w:val="004561DA"/>
    <w:rsid w:val="00456AE3"/>
    <w:rsid w:val="00460825"/>
    <w:rsid w:val="00460CB3"/>
    <w:rsid w:val="004610E7"/>
    <w:rsid w:val="00462C9D"/>
    <w:rsid w:val="004656F4"/>
    <w:rsid w:val="00470BA9"/>
    <w:rsid w:val="00471616"/>
    <w:rsid w:val="00472162"/>
    <w:rsid w:val="00473A1F"/>
    <w:rsid w:val="004752E3"/>
    <w:rsid w:val="004800D3"/>
    <w:rsid w:val="0048039F"/>
    <w:rsid w:val="00480CB6"/>
    <w:rsid w:val="00483924"/>
    <w:rsid w:val="004839FE"/>
    <w:rsid w:val="00484635"/>
    <w:rsid w:val="004860F4"/>
    <w:rsid w:val="00493052"/>
    <w:rsid w:val="004A1A9E"/>
    <w:rsid w:val="004A2001"/>
    <w:rsid w:val="004A4F0E"/>
    <w:rsid w:val="004A5776"/>
    <w:rsid w:val="004A5C7C"/>
    <w:rsid w:val="004A6FEE"/>
    <w:rsid w:val="004B234B"/>
    <w:rsid w:val="004B53F3"/>
    <w:rsid w:val="004B568C"/>
    <w:rsid w:val="004B7427"/>
    <w:rsid w:val="004B7C05"/>
    <w:rsid w:val="004C02C3"/>
    <w:rsid w:val="004C2763"/>
    <w:rsid w:val="004C2F4F"/>
    <w:rsid w:val="004C30A8"/>
    <w:rsid w:val="004C4438"/>
    <w:rsid w:val="004C4BD5"/>
    <w:rsid w:val="004C50A6"/>
    <w:rsid w:val="004C7947"/>
    <w:rsid w:val="004D07CA"/>
    <w:rsid w:val="004D13A9"/>
    <w:rsid w:val="004D18C1"/>
    <w:rsid w:val="004D28E0"/>
    <w:rsid w:val="004D29AF"/>
    <w:rsid w:val="004D3A7C"/>
    <w:rsid w:val="004D4358"/>
    <w:rsid w:val="004D5108"/>
    <w:rsid w:val="004D557E"/>
    <w:rsid w:val="004D6D0E"/>
    <w:rsid w:val="004E0FC2"/>
    <w:rsid w:val="004E4008"/>
    <w:rsid w:val="004E6105"/>
    <w:rsid w:val="004E66F7"/>
    <w:rsid w:val="004F2128"/>
    <w:rsid w:val="004F23D8"/>
    <w:rsid w:val="004F2DFA"/>
    <w:rsid w:val="004F7D77"/>
    <w:rsid w:val="0050023B"/>
    <w:rsid w:val="0050061D"/>
    <w:rsid w:val="005011CC"/>
    <w:rsid w:val="00502A2E"/>
    <w:rsid w:val="005037FF"/>
    <w:rsid w:val="00505F5B"/>
    <w:rsid w:val="00512AF9"/>
    <w:rsid w:val="0051616C"/>
    <w:rsid w:val="005173E5"/>
    <w:rsid w:val="005202FA"/>
    <w:rsid w:val="00523105"/>
    <w:rsid w:val="0052321A"/>
    <w:rsid w:val="0052357B"/>
    <w:rsid w:val="00523E58"/>
    <w:rsid w:val="00524EFD"/>
    <w:rsid w:val="00525123"/>
    <w:rsid w:val="00525BF5"/>
    <w:rsid w:val="005263EC"/>
    <w:rsid w:val="00531368"/>
    <w:rsid w:val="0053203B"/>
    <w:rsid w:val="00532DEC"/>
    <w:rsid w:val="005348CB"/>
    <w:rsid w:val="0054028A"/>
    <w:rsid w:val="00541D66"/>
    <w:rsid w:val="0054437B"/>
    <w:rsid w:val="00544783"/>
    <w:rsid w:val="00544C39"/>
    <w:rsid w:val="00544D38"/>
    <w:rsid w:val="00546A6D"/>
    <w:rsid w:val="00547570"/>
    <w:rsid w:val="00550230"/>
    <w:rsid w:val="00552334"/>
    <w:rsid w:val="00552C0F"/>
    <w:rsid w:val="00553B4F"/>
    <w:rsid w:val="0055445E"/>
    <w:rsid w:val="00555CD0"/>
    <w:rsid w:val="005566EE"/>
    <w:rsid w:val="00560D79"/>
    <w:rsid w:val="005637A6"/>
    <w:rsid w:val="005657BC"/>
    <w:rsid w:val="00565E67"/>
    <w:rsid w:val="00566E0E"/>
    <w:rsid w:val="005703E1"/>
    <w:rsid w:val="0057183C"/>
    <w:rsid w:val="00573350"/>
    <w:rsid w:val="00575A1D"/>
    <w:rsid w:val="00576BF3"/>
    <w:rsid w:val="005770ED"/>
    <w:rsid w:val="00582B6C"/>
    <w:rsid w:val="00583578"/>
    <w:rsid w:val="00583B46"/>
    <w:rsid w:val="00583EB7"/>
    <w:rsid w:val="00585004"/>
    <w:rsid w:val="005856A8"/>
    <w:rsid w:val="005867F1"/>
    <w:rsid w:val="005868F2"/>
    <w:rsid w:val="005875E8"/>
    <w:rsid w:val="00590A83"/>
    <w:rsid w:val="00593A8B"/>
    <w:rsid w:val="00593B63"/>
    <w:rsid w:val="00594912"/>
    <w:rsid w:val="0059523F"/>
    <w:rsid w:val="00595E2B"/>
    <w:rsid w:val="00596E92"/>
    <w:rsid w:val="00597513"/>
    <w:rsid w:val="005A07CF"/>
    <w:rsid w:val="005A1487"/>
    <w:rsid w:val="005A1FF5"/>
    <w:rsid w:val="005A2231"/>
    <w:rsid w:val="005A4174"/>
    <w:rsid w:val="005A4BA5"/>
    <w:rsid w:val="005A5B9C"/>
    <w:rsid w:val="005A5EE3"/>
    <w:rsid w:val="005A6ADD"/>
    <w:rsid w:val="005A7781"/>
    <w:rsid w:val="005A793E"/>
    <w:rsid w:val="005B16C8"/>
    <w:rsid w:val="005B7C7D"/>
    <w:rsid w:val="005B7F37"/>
    <w:rsid w:val="005C10AC"/>
    <w:rsid w:val="005C190A"/>
    <w:rsid w:val="005C261D"/>
    <w:rsid w:val="005C2A30"/>
    <w:rsid w:val="005C2B5E"/>
    <w:rsid w:val="005C319A"/>
    <w:rsid w:val="005C31E3"/>
    <w:rsid w:val="005C4049"/>
    <w:rsid w:val="005C42E4"/>
    <w:rsid w:val="005C5A3D"/>
    <w:rsid w:val="005C668C"/>
    <w:rsid w:val="005C74CB"/>
    <w:rsid w:val="005D19E4"/>
    <w:rsid w:val="005D3919"/>
    <w:rsid w:val="005D4242"/>
    <w:rsid w:val="005D59CF"/>
    <w:rsid w:val="005D657A"/>
    <w:rsid w:val="005E12B8"/>
    <w:rsid w:val="005E14C2"/>
    <w:rsid w:val="005E2C16"/>
    <w:rsid w:val="005E5491"/>
    <w:rsid w:val="005E5CAD"/>
    <w:rsid w:val="005E5D26"/>
    <w:rsid w:val="005E5E32"/>
    <w:rsid w:val="005E6C35"/>
    <w:rsid w:val="005E7FBB"/>
    <w:rsid w:val="005E7FF5"/>
    <w:rsid w:val="005F0DF5"/>
    <w:rsid w:val="005F12D2"/>
    <w:rsid w:val="005F146D"/>
    <w:rsid w:val="005F1949"/>
    <w:rsid w:val="005F2133"/>
    <w:rsid w:val="005F569C"/>
    <w:rsid w:val="005F64CB"/>
    <w:rsid w:val="005F6F0E"/>
    <w:rsid w:val="006004AF"/>
    <w:rsid w:val="00603BA5"/>
    <w:rsid w:val="00603DD7"/>
    <w:rsid w:val="0060482D"/>
    <w:rsid w:val="00604D2B"/>
    <w:rsid w:val="00605F91"/>
    <w:rsid w:val="00610D06"/>
    <w:rsid w:val="0061164C"/>
    <w:rsid w:val="00611791"/>
    <w:rsid w:val="006125DC"/>
    <w:rsid w:val="00612AA5"/>
    <w:rsid w:val="00612C11"/>
    <w:rsid w:val="0061403D"/>
    <w:rsid w:val="00614807"/>
    <w:rsid w:val="006148D4"/>
    <w:rsid w:val="00614A7C"/>
    <w:rsid w:val="006160A0"/>
    <w:rsid w:val="00616DA9"/>
    <w:rsid w:val="00616DB9"/>
    <w:rsid w:val="00620756"/>
    <w:rsid w:val="00620AB5"/>
    <w:rsid w:val="00621375"/>
    <w:rsid w:val="00621806"/>
    <w:rsid w:val="006222A5"/>
    <w:rsid w:val="00622541"/>
    <w:rsid w:val="00623483"/>
    <w:rsid w:val="00625D36"/>
    <w:rsid w:val="00627192"/>
    <w:rsid w:val="00631DB7"/>
    <w:rsid w:val="00631E60"/>
    <w:rsid w:val="00632020"/>
    <w:rsid w:val="0063317E"/>
    <w:rsid w:val="00633435"/>
    <w:rsid w:val="006336A0"/>
    <w:rsid w:val="00633E22"/>
    <w:rsid w:val="0063446F"/>
    <w:rsid w:val="006354E8"/>
    <w:rsid w:val="00635DF7"/>
    <w:rsid w:val="00635E2A"/>
    <w:rsid w:val="006373FB"/>
    <w:rsid w:val="00637799"/>
    <w:rsid w:val="00637C2E"/>
    <w:rsid w:val="00637FE2"/>
    <w:rsid w:val="00642C43"/>
    <w:rsid w:val="006435A5"/>
    <w:rsid w:val="006448AC"/>
    <w:rsid w:val="006448EA"/>
    <w:rsid w:val="00644F4A"/>
    <w:rsid w:val="00645AB6"/>
    <w:rsid w:val="00646106"/>
    <w:rsid w:val="006520DA"/>
    <w:rsid w:val="00653606"/>
    <w:rsid w:val="00653BCA"/>
    <w:rsid w:val="00655727"/>
    <w:rsid w:val="006565C4"/>
    <w:rsid w:val="00656CA0"/>
    <w:rsid w:val="00661F4D"/>
    <w:rsid w:val="006631C5"/>
    <w:rsid w:val="00663C33"/>
    <w:rsid w:val="006646D6"/>
    <w:rsid w:val="0066616E"/>
    <w:rsid w:val="00667CFC"/>
    <w:rsid w:val="00670666"/>
    <w:rsid w:val="00671318"/>
    <w:rsid w:val="0067263B"/>
    <w:rsid w:val="00672F38"/>
    <w:rsid w:val="00673A76"/>
    <w:rsid w:val="00673B1F"/>
    <w:rsid w:val="00673F64"/>
    <w:rsid w:val="0067414F"/>
    <w:rsid w:val="0067459B"/>
    <w:rsid w:val="006756AD"/>
    <w:rsid w:val="006758A1"/>
    <w:rsid w:val="0067646D"/>
    <w:rsid w:val="0067732B"/>
    <w:rsid w:val="00677683"/>
    <w:rsid w:val="00677E8C"/>
    <w:rsid w:val="00681055"/>
    <w:rsid w:val="00681EA6"/>
    <w:rsid w:val="006827CC"/>
    <w:rsid w:val="00683421"/>
    <w:rsid w:val="006836EE"/>
    <w:rsid w:val="00683F09"/>
    <w:rsid w:val="00684945"/>
    <w:rsid w:val="00684D96"/>
    <w:rsid w:val="00685FA4"/>
    <w:rsid w:val="00687085"/>
    <w:rsid w:val="00690A0B"/>
    <w:rsid w:val="00690E0F"/>
    <w:rsid w:val="006927B8"/>
    <w:rsid w:val="006935A9"/>
    <w:rsid w:val="00693613"/>
    <w:rsid w:val="00693CEF"/>
    <w:rsid w:val="00694EE8"/>
    <w:rsid w:val="00696BDF"/>
    <w:rsid w:val="006A21CD"/>
    <w:rsid w:val="006A39FC"/>
    <w:rsid w:val="006A4DBD"/>
    <w:rsid w:val="006A5DE3"/>
    <w:rsid w:val="006A5EBF"/>
    <w:rsid w:val="006A6254"/>
    <w:rsid w:val="006A6A4E"/>
    <w:rsid w:val="006A76C6"/>
    <w:rsid w:val="006B191F"/>
    <w:rsid w:val="006B1EDA"/>
    <w:rsid w:val="006B3472"/>
    <w:rsid w:val="006B369F"/>
    <w:rsid w:val="006B4047"/>
    <w:rsid w:val="006B5249"/>
    <w:rsid w:val="006B657B"/>
    <w:rsid w:val="006B783D"/>
    <w:rsid w:val="006C634E"/>
    <w:rsid w:val="006C7BA6"/>
    <w:rsid w:val="006C7D99"/>
    <w:rsid w:val="006D10A6"/>
    <w:rsid w:val="006D1147"/>
    <w:rsid w:val="006D1188"/>
    <w:rsid w:val="006D1D9D"/>
    <w:rsid w:val="006D6267"/>
    <w:rsid w:val="006D70DF"/>
    <w:rsid w:val="006E4A81"/>
    <w:rsid w:val="006E4F13"/>
    <w:rsid w:val="006E5DCC"/>
    <w:rsid w:val="006E5EDB"/>
    <w:rsid w:val="006E60B8"/>
    <w:rsid w:val="006E7D3C"/>
    <w:rsid w:val="006F146A"/>
    <w:rsid w:val="006F289B"/>
    <w:rsid w:val="006F2F31"/>
    <w:rsid w:val="006F37B4"/>
    <w:rsid w:val="006F6C2C"/>
    <w:rsid w:val="006F7B8D"/>
    <w:rsid w:val="0070035D"/>
    <w:rsid w:val="00701985"/>
    <w:rsid w:val="007026C4"/>
    <w:rsid w:val="0070593D"/>
    <w:rsid w:val="00706740"/>
    <w:rsid w:val="00707BAB"/>
    <w:rsid w:val="00710675"/>
    <w:rsid w:val="0071136F"/>
    <w:rsid w:val="00712BF4"/>
    <w:rsid w:val="007138F9"/>
    <w:rsid w:val="007144C0"/>
    <w:rsid w:val="00714CC2"/>
    <w:rsid w:val="0071574B"/>
    <w:rsid w:val="0072015A"/>
    <w:rsid w:val="00724761"/>
    <w:rsid w:val="00724852"/>
    <w:rsid w:val="00725189"/>
    <w:rsid w:val="007262BE"/>
    <w:rsid w:val="0073116B"/>
    <w:rsid w:val="0073173B"/>
    <w:rsid w:val="00731DC3"/>
    <w:rsid w:val="00732E76"/>
    <w:rsid w:val="00733727"/>
    <w:rsid w:val="0073429A"/>
    <w:rsid w:val="00734901"/>
    <w:rsid w:val="00734B37"/>
    <w:rsid w:val="00737316"/>
    <w:rsid w:val="007376FA"/>
    <w:rsid w:val="007400CA"/>
    <w:rsid w:val="00740F0F"/>
    <w:rsid w:val="00741A87"/>
    <w:rsid w:val="00742F8D"/>
    <w:rsid w:val="00743B7F"/>
    <w:rsid w:val="00744C8D"/>
    <w:rsid w:val="007457E8"/>
    <w:rsid w:val="00747A72"/>
    <w:rsid w:val="00747ADD"/>
    <w:rsid w:val="007516AB"/>
    <w:rsid w:val="00752F00"/>
    <w:rsid w:val="00755318"/>
    <w:rsid w:val="00757F1E"/>
    <w:rsid w:val="00760B1E"/>
    <w:rsid w:val="007618BC"/>
    <w:rsid w:val="00762C7F"/>
    <w:rsid w:val="00763E66"/>
    <w:rsid w:val="00766283"/>
    <w:rsid w:val="00770BCD"/>
    <w:rsid w:val="0077170C"/>
    <w:rsid w:val="00771D46"/>
    <w:rsid w:val="00773AD7"/>
    <w:rsid w:val="00774101"/>
    <w:rsid w:val="007778A5"/>
    <w:rsid w:val="00777D52"/>
    <w:rsid w:val="0078036B"/>
    <w:rsid w:val="00784AEE"/>
    <w:rsid w:val="007854DC"/>
    <w:rsid w:val="00786622"/>
    <w:rsid w:val="007868B2"/>
    <w:rsid w:val="00786CED"/>
    <w:rsid w:val="00792F24"/>
    <w:rsid w:val="007943A2"/>
    <w:rsid w:val="00794BEE"/>
    <w:rsid w:val="00795805"/>
    <w:rsid w:val="00795B6D"/>
    <w:rsid w:val="00795D0B"/>
    <w:rsid w:val="00796725"/>
    <w:rsid w:val="00796C19"/>
    <w:rsid w:val="007A1869"/>
    <w:rsid w:val="007A1B5F"/>
    <w:rsid w:val="007A2229"/>
    <w:rsid w:val="007A4ED8"/>
    <w:rsid w:val="007B0B5B"/>
    <w:rsid w:val="007B0D65"/>
    <w:rsid w:val="007B126E"/>
    <w:rsid w:val="007B194B"/>
    <w:rsid w:val="007B3B59"/>
    <w:rsid w:val="007B3FAE"/>
    <w:rsid w:val="007B5D2A"/>
    <w:rsid w:val="007B6EB1"/>
    <w:rsid w:val="007B76BD"/>
    <w:rsid w:val="007B77EC"/>
    <w:rsid w:val="007B7DFE"/>
    <w:rsid w:val="007C2AF5"/>
    <w:rsid w:val="007C33BC"/>
    <w:rsid w:val="007C3404"/>
    <w:rsid w:val="007C3C90"/>
    <w:rsid w:val="007C4C65"/>
    <w:rsid w:val="007C5B3A"/>
    <w:rsid w:val="007C5D13"/>
    <w:rsid w:val="007C6852"/>
    <w:rsid w:val="007C727B"/>
    <w:rsid w:val="007D237E"/>
    <w:rsid w:val="007D2473"/>
    <w:rsid w:val="007D391E"/>
    <w:rsid w:val="007D70C8"/>
    <w:rsid w:val="007E07B8"/>
    <w:rsid w:val="007E0B3E"/>
    <w:rsid w:val="007E13A2"/>
    <w:rsid w:val="007E1D4B"/>
    <w:rsid w:val="007E570C"/>
    <w:rsid w:val="007F1308"/>
    <w:rsid w:val="007F2651"/>
    <w:rsid w:val="007F455E"/>
    <w:rsid w:val="007F58CB"/>
    <w:rsid w:val="007F6139"/>
    <w:rsid w:val="007F77D9"/>
    <w:rsid w:val="007F7C73"/>
    <w:rsid w:val="00801C3A"/>
    <w:rsid w:val="00801D9F"/>
    <w:rsid w:val="008046AF"/>
    <w:rsid w:val="008060F5"/>
    <w:rsid w:val="00806BA1"/>
    <w:rsid w:val="0080749E"/>
    <w:rsid w:val="008120FE"/>
    <w:rsid w:val="00812567"/>
    <w:rsid w:val="008134BC"/>
    <w:rsid w:val="00814449"/>
    <w:rsid w:val="0081485D"/>
    <w:rsid w:val="0081607F"/>
    <w:rsid w:val="0081752C"/>
    <w:rsid w:val="00820F16"/>
    <w:rsid w:val="00821FBD"/>
    <w:rsid w:val="00822928"/>
    <w:rsid w:val="00823E09"/>
    <w:rsid w:val="0082450F"/>
    <w:rsid w:val="00825D5D"/>
    <w:rsid w:val="00826931"/>
    <w:rsid w:val="00831C7D"/>
    <w:rsid w:val="00831FD0"/>
    <w:rsid w:val="008406E9"/>
    <w:rsid w:val="008408FC"/>
    <w:rsid w:val="00840EE7"/>
    <w:rsid w:val="008428F3"/>
    <w:rsid w:val="008429AA"/>
    <w:rsid w:val="00845399"/>
    <w:rsid w:val="0085011B"/>
    <w:rsid w:val="0085066D"/>
    <w:rsid w:val="00851BFE"/>
    <w:rsid w:val="008530A8"/>
    <w:rsid w:val="008535E5"/>
    <w:rsid w:val="0085560A"/>
    <w:rsid w:val="00855A49"/>
    <w:rsid w:val="00856365"/>
    <w:rsid w:val="008565BB"/>
    <w:rsid w:val="00861F8A"/>
    <w:rsid w:val="00863203"/>
    <w:rsid w:val="008633E5"/>
    <w:rsid w:val="0086458D"/>
    <w:rsid w:val="00865226"/>
    <w:rsid w:val="00866BA5"/>
    <w:rsid w:val="008704EC"/>
    <w:rsid w:val="0087067A"/>
    <w:rsid w:val="00871D89"/>
    <w:rsid w:val="00872289"/>
    <w:rsid w:val="00873DCD"/>
    <w:rsid w:val="00874795"/>
    <w:rsid w:val="00875BA0"/>
    <w:rsid w:val="00880245"/>
    <w:rsid w:val="00880CC2"/>
    <w:rsid w:val="00881774"/>
    <w:rsid w:val="00881CF0"/>
    <w:rsid w:val="00882ED7"/>
    <w:rsid w:val="00885F29"/>
    <w:rsid w:val="008912EB"/>
    <w:rsid w:val="008924C5"/>
    <w:rsid w:val="00892B61"/>
    <w:rsid w:val="00892CCC"/>
    <w:rsid w:val="00893606"/>
    <w:rsid w:val="00893F02"/>
    <w:rsid w:val="00895483"/>
    <w:rsid w:val="00897677"/>
    <w:rsid w:val="008A05E2"/>
    <w:rsid w:val="008A0E45"/>
    <w:rsid w:val="008A2162"/>
    <w:rsid w:val="008A2278"/>
    <w:rsid w:val="008A2504"/>
    <w:rsid w:val="008A2754"/>
    <w:rsid w:val="008A2BC6"/>
    <w:rsid w:val="008A2D80"/>
    <w:rsid w:val="008A6C46"/>
    <w:rsid w:val="008B33B3"/>
    <w:rsid w:val="008B34C6"/>
    <w:rsid w:val="008B3781"/>
    <w:rsid w:val="008B3EC1"/>
    <w:rsid w:val="008C0897"/>
    <w:rsid w:val="008C0B43"/>
    <w:rsid w:val="008C26A0"/>
    <w:rsid w:val="008C570C"/>
    <w:rsid w:val="008C5FBA"/>
    <w:rsid w:val="008C6571"/>
    <w:rsid w:val="008C6813"/>
    <w:rsid w:val="008C7EF7"/>
    <w:rsid w:val="008D1E7A"/>
    <w:rsid w:val="008D31DE"/>
    <w:rsid w:val="008D3362"/>
    <w:rsid w:val="008D35DF"/>
    <w:rsid w:val="008D445A"/>
    <w:rsid w:val="008D553A"/>
    <w:rsid w:val="008D6441"/>
    <w:rsid w:val="008E0082"/>
    <w:rsid w:val="008E3377"/>
    <w:rsid w:val="008E3E15"/>
    <w:rsid w:val="008E4632"/>
    <w:rsid w:val="008E46B7"/>
    <w:rsid w:val="008E542E"/>
    <w:rsid w:val="008E5C76"/>
    <w:rsid w:val="008E78FB"/>
    <w:rsid w:val="008F0315"/>
    <w:rsid w:val="008F0979"/>
    <w:rsid w:val="008F0F3A"/>
    <w:rsid w:val="008F2563"/>
    <w:rsid w:val="008F7568"/>
    <w:rsid w:val="008F7EA3"/>
    <w:rsid w:val="00900CD5"/>
    <w:rsid w:val="009020C4"/>
    <w:rsid w:val="00902BF8"/>
    <w:rsid w:val="00903A39"/>
    <w:rsid w:val="00906A60"/>
    <w:rsid w:val="00906B73"/>
    <w:rsid w:val="009075C6"/>
    <w:rsid w:val="00911713"/>
    <w:rsid w:val="00914E3B"/>
    <w:rsid w:val="00915B64"/>
    <w:rsid w:val="009166A9"/>
    <w:rsid w:val="009171AD"/>
    <w:rsid w:val="00920E57"/>
    <w:rsid w:val="00921610"/>
    <w:rsid w:val="00922FCC"/>
    <w:rsid w:val="00923517"/>
    <w:rsid w:val="009238BD"/>
    <w:rsid w:val="00927615"/>
    <w:rsid w:val="0093237B"/>
    <w:rsid w:val="009335BD"/>
    <w:rsid w:val="009359CE"/>
    <w:rsid w:val="00935D90"/>
    <w:rsid w:val="00936280"/>
    <w:rsid w:val="009363C6"/>
    <w:rsid w:val="0093719E"/>
    <w:rsid w:val="00940202"/>
    <w:rsid w:val="00940E10"/>
    <w:rsid w:val="00943497"/>
    <w:rsid w:val="00944C7F"/>
    <w:rsid w:val="009452A7"/>
    <w:rsid w:val="0094686F"/>
    <w:rsid w:val="00946EB7"/>
    <w:rsid w:val="0095102D"/>
    <w:rsid w:val="0095668C"/>
    <w:rsid w:val="00957FCC"/>
    <w:rsid w:val="00961987"/>
    <w:rsid w:val="0096368E"/>
    <w:rsid w:val="00963C4A"/>
    <w:rsid w:val="00965F71"/>
    <w:rsid w:val="009662E3"/>
    <w:rsid w:val="009669E8"/>
    <w:rsid w:val="00970CA3"/>
    <w:rsid w:val="00971982"/>
    <w:rsid w:val="00976531"/>
    <w:rsid w:val="0098022D"/>
    <w:rsid w:val="009815E3"/>
    <w:rsid w:val="00981A7E"/>
    <w:rsid w:val="00984EBC"/>
    <w:rsid w:val="0098530D"/>
    <w:rsid w:val="00986462"/>
    <w:rsid w:val="0099073F"/>
    <w:rsid w:val="00991097"/>
    <w:rsid w:val="009910BF"/>
    <w:rsid w:val="00992703"/>
    <w:rsid w:val="0099275C"/>
    <w:rsid w:val="00992866"/>
    <w:rsid w:val="00995627"/>
    <w:rsid w:val="00995CD2"/>
    <w:rsid w:val="00996380"/>
    <w:rsid w:val="009A099B"/>
    <w:rsid w:val="009A1303"/>
    <w:rsid w:val="009A2821"/>
    <w:rsid w:val="009B064D"/>
    <w:rsid w:val="009B1F5D"/>
    <w:rsid w:val="009B3971"/>
    <w:rsid w:val="009B47F9"/>
    <w:rsid w:val="009B4DA5"/>
    <w:rsid w:val="009C07D4"/>
    <w:rsid w:val="009C08A2"/>
    <w:rsid w:val="009C29C8"/>
    <w:rsid w:val="009C4E9D"/>
    <w:rsid w:val="009C5EA9"/>
    <w:rsid w:val="009C6902"/>
    <w:rsid w:val="009C6E9F"/>
    <w:rsid w:val="009C78D6"/>
    <w:rsid w:val="009D27B1"/>
    <w:rsid w:val="009D3770"/>
    <w:rsid w:val="009D3D3E"/>
    <w:rsid w:val="009D400B"/>
    <w:rsid w:val="009D5A01"/>
    <w:rsid w:val="009D770B"/>
    <w:rsid w:val="009D7E9C"/>
    <w:rsid w:val="009E0412"/>
    <w:rsid w:val="009E1D2A"/>
    <w:rsid w:val="009E30BB"/>
    <w:rsid w:val="009E55E6"/>
    <w:rsid w:val="009E5BD9"/>
    <w:rsid w:val="009E731B"/>
    <w:rsid w:val="009F07D7"/>
    <w:rsid w:val="009F5070"/>
    <w:rsid w:val="009F5A9E"/>
    <w:rsid w:val="009F5BD5"/>
    <w:rsid w:val="009F6D58"/>
    <w:rsid w:val="009F720F"/>
    <w:rsid w:val="009F73F4"/>
    <w:rsid w:val="00A01050"/>
    <w:rsid w:val="00A060FD"/>
    <w:rsid w:val="00A07CA8"/>
    <w:rsid w:val="00A10601"/>
    <w:rsid w:val="00A10EF1"/>
    <w:rsid w:val="00A11FF9"/>
    <w:rsid w:val="00A12FBB"/>
    <w:rsid w:val="00A14287"/>
    <w:rsid w:val="00A15010"/>
    <w:rsid w:val="00A21ACD"/>
    <w:rsid w:val="00A21D7D"/>
    <w:rsid w:val="00A259DE"/>
    <w:rsid w:val="00A27FF3"/>
    <w:rsid w:val="00A30F8C"/>
    <w:rsid w:val="00A32D12"/>
    <w:rsid w:val="00A35478"/>
    <w:rsid w:val="00A35C74"/>
    <w:rsid w:val="00A37205"/>
    <w:rsid w:val="00A3785B"/>
    <w:rsid w:val="00A37F93"/>
    <w:rsid w:val="00A430E7"/>
    <w:rsid w:val="00A434B6"/>
    <w:rsid w:val="00A43D0B"/>
    <w:rsid w:val="00A46B5C"/>
    <w:rsid w:val="00A47A4F"/>
    <w:rsid w:val="00A50C37"/>
    <w:rsid w:val="00A51DFF"/>
    <w:rsid w:val="00A52394"/>
    <w:rsid w:val="00A52EB7"/>
    <w:rsid w:val="00A538E0"/>
    <w:rsid w:val="00A5723A"/>
    <w:rsid w:val="00A63171"/>
    <w:rsid w:val="00A63A97"/>
    <w:rsid w:val="00A64DC5"/>
    <w:rsid w:val="00A65FC9"/>
    <w:rsid w:val="00A66645"/>
    <w:rsid w:val="00A676A8"/>
    <w:rsid w:val="00A70861"/>
    <w:rsid w:val="00A71887"/>
    <w:rsid w:val="00A719C6"/>
    <w:rsid w:val="00A725CD"/>
    <w:rsid w:val="00A733F7"/>
    <w:rsid w:val="00A73E94"/>
    <w:rsid w:val="00A75E5D"/>
    <w:rsid w:val="00A77523"/>
    <w:rsid w:val="00A8037E"/>
    <w:rsid w:val="00A826A6"/>
    <w:rsid w:val="00A85C1D"/>
    <w:rsid w:val="00A86905"/>
    <w:rsid w:val="00A919C4"/>
    <w:rsid w:val="00A925BF"/>
    <w:rsid w:val="00A9533B"/>
    <w:rsid w:val="00A9575D"/>
    <w:rsid w:val="00A958AB"/>
    <w:rsid w:val="00AA11E8"/>
    <w:rsid w:val="00AA2236"/>
    <w:rsid w:val="00AA36D4"/>
    <w:rsid w:val="00AA4762"/>
    <w:rsid w:val="00AA678A"/>
    <w:rsid w:val="00AB1BAE"/>
    <w:rsid w:val="00AB2A4D"/>
    <w:rsid w:val="00AB4112"/>
    <w:rsid w:val="00AB4F34"/>
    <w:rsid w:val="00AB7EE2"/>
    <w:rsid w:val="00AC2618"/>
    <w:rsid w:val="00AC35C9"/>
    <w:rsid w:val="00AC4118"/>
    <w:rsid w:val="00AC5D80"/>
    <w:rsid w:val="00AC616E"/>
    <w:rsid w:val="00AC731E"/>
    <w:rsid w:val="00AC799D"/>
    <w:rsid w:val="00AD4497"/>
    <w:rsid w:val="00AD5F52"/>
    <w:rsid w:val="00AD60B2"/>
    <w:rsid w:val="00AE133B"/>
    <w:rsid w:val="00AE1DFC"/>
    <w:rsid w:val="00AE23D9"/>
    <w:rsid w:val="00AE2777"/>
    <w:rsid w:val="00AE342F"/>
    <w:rsid w:val="00AE4A25"/>
    <w:rsid w:val="00AE59DC"/>
    <w:rsid w:val="00AE6B9E"/>
    <w:rsid w:val="00AE71F9"/>
    <w:rsid w:val="00AE747D"/>
    <w:rsid w:val="00AE7A93"/>
    <w:rsid w:val="00AF17E0"/>
    <w:rsid w:val="00AF5F5D"/>
    <w:rsid w:val="00B01F9E"/>
    <w:rsid w:val="00B032E7"/>
    <w:rsid w:val="00B03867"/>
    <w:rsid w:val="00B04885"/>
    <w:rsid w:val="00B057C2"/>
    <w:rsid w:val="00B05D51"/>
    <w:rsid w:val="00B101D5"/>
    <w:rsid w:val="00B1029E"/>
    <w:rsid w:val="00B105DE"/>
    <w:rsid w:val="00B10D50"/>
    <w:rsid w:val="00B12044"/>
    <w:rsid w:val="00B12B79"/>
    <w:rsid w:val="00B137B5"/>
    <w:rsid w:val="00B13A71"/>
    <w:rsid w:val="00B142C4"/>
    <w:rsid w:val="00B16E10"/>
    <w:rsid w:val="00B17465"/>
    <w:rsid w:val="00B20023"/>
    <w:rsid w:val="00B20D4A"/>
    <w:rsid w:val="00B22294"/>
    <w:rsid w:val="00B23F5C"/>
    <w:rsid w:val="00B26F89"/>
    <w:rsid w:val="00B27698"/>
    <w:rsid w:val="00B30F65"/>
    <w:rsid w:val="00B31BAF"/>
    <w:rsid w:val="00B320F4"/>
    <w:rsid w:val="00B34B79"/>
    <w:rsid w:val="00B36F73"/>
    <w:rsid w:val="00B37823"/>
    <w:rsid w:val="00B37C2E"/>
    <w:rsid w:val="00B37EDA"/>
    <w:rsid w:val="00B421EA"/>
    <w:rsid w:val="00B44F15"/>
    <w:rsid w:val="00B4693D"/>
    <w:rsid w:val="00B46AE5"/>
    <w:rsid w:val="00B4750E"/>
    <w:rsid w:val="00B47526"/>
    <w:rsid w:val="00B50C9A"/>
    <w:rsid w:val="00B50CD5"/>
    <w:rsid w:val="00B51890"/>
    <w:rsid w:val="00B549B7"/>
    <w:rsid w:val="00B54CAA"/>
    <w:rsid w:val="00B555F1"/>
    <w:rsid w:val="00B557E6"/>
    <w:rsid w:val="00B55E39"/>
    <w:rsid w:val="00B56637"/>
    <w:rsid w:val="00B56A7B"/>
    <w:rsid w:val="00B57D84"/>
    <w:rsid w:val="00B6030A"/>
    <w:rsid w:val="00B62963"/>
    <w:rsid w:val="00B64022"/>
    <w:rsid w:val="00B64E02"/>
    <w:rsid w:val="00B65F5C"/>
    <w:rsid w:val="00B66760"/>
    <w:rsid w:val="00B66B07"/>
    <w:rsid w:val="00B6793D"/>
    <w:rsid w:val="00B708C5"/>
    <w:rsid w:val="00B71A94"/>
    <w:rsid w:val="00B74216"/>
    <w:rsid w:val="00B75145"/>
    <w:rsid w:val="00B775FD"/>
    <w:rsid w:val="00B776C3"/>
    <w:rsid w:val="00B8118D"/>
    <w:rsid w:val="00B81A82"/>
    <w:rsid w:val="00B82A13"/>
    <w:rsid w:val="00B83981"/>
    <w:rsid w:val="00B83E42"/>
    <w:rsid w:val="00B83F57"/>
    <w:rsid w:val="00B84318"/>
    <w:rsid w:val="00B87A46"/>
    <w:rsid w:val="00B90A60"/>
    <w:rsid w:val="00B911E8"/>
    <w:rsid w:val="00B91D93"/>
    <w:rsid w:val="00B92BC8"/>
    <w:rsid w:val="00B93C58"/>
    <w:rsid w:val="00B93CB2"/>
    <w:rsid w:val="00B94D81"/>
    <w:rsid w:val="00B958EC"/>
    <w:rsid w:val="00B96032"/>
    <w:rsid w:val="00B96664"/>
    <w:rsid w:val="00B97167"/>
    <w:rsid w:val="00B975BF"/>
    <w:rsid w:val="00BA1621"/>
    <w:rsid w:val="00BA25E6"/>
    <w:rsid w:val="00BA359C"/>
    <w:rsid w:val="00BA3D42"/>
    <w:rsid w:val="00BA4965"/>
    <w:rsid w:val="00BA6A7D"/>
    <w:rsid w:val="00BA6BBA"/>
    <w:rsid w:val="00BB05CE"/>
    <w:rsid w:val="00BB0ACD"/>
    <w:rsid w:val="00BB19AD"/>
    <w:rsid w:val="00BB204D"/>
    <w:rsid w:val="00BB3635"/>
    <w:rsid w:val="00BB4AC4"/>
    <w:rsid w:val="00BB4AD3"/>
    <w:rsid w:val="00BB51BE"/>
    <w:rsid w:val="00BB6BF3"/>
    <w:rsid w:val="00BB6C97"/>
    <w:rsid w:val="00BC0CF4"/>
    <w:rsid w:val="00BC3CB9"/>
    <w:rsid w:val="00BC3FF3"/>
    <w:rsid w:val="00BC557D"/>
    <w:rsid w:val="00BC58C5"/>
    <w:rsid w:val="00BD0C8D"/>
    <w:rsid w:val="00BD167D"/>
    <w:rsid w:val="00BD2606"/>
    <w:rsid w:val="00BD346B"/>
    <w:rsid w:val="00BD3972"/>
    <w:rsid w:val="00BD3A49"/>
    <w:rsid w:val="00BD3FFB"/>
    <w:rsid w:val="00BD53B8"/>
    <w:rsid w:val="00BD5C6E"/>
    <w:rsid w:val="00BD75D7"/>
    <w:rsid w:val="00BD76BB"/>
    <w:rsid w:val="00BE0006"/>
    <w:rsid w:val="00BE0E44"/>
    <w:rsid w:val="00BE18F9"/>
    <w:rsid w:val="00BE342D"/>
    <w:rsid w:val="00BE397E"/>
    <w:rsid w:val="00BE4475"/>
    <w:rsid w:val="00BF10F6"/>
    <w:rsid w:val="00BF161C"/>
    <w:rsid w:val="00BF19C3"/>
    <w:rsid w:val="00BF2A04"/>
    <w:rsid w:val="00BF3249"/>
    <w:rsid w:val="00BF5FAF"/>
    <w:rsid w:val="00BF68D4"/>
    <w:rsid w:val="00BF7D23"/>
    <w:rsid w:val="00C00D09"/>
    <w:rsid w:val="00C01E31"/>
    <w:rsid w:val="00C023B0"/>
    <w:rsid w:val="00C02607"/>
    <w:rsid w:val="00C027FE"/>
    <w:rsid w:val="00C0290E"/>
    <w:rsid w:val="00C0305B"/>
    <w:rsid w:val="00C03D26"/>
    <w:rsid w:val="00C054D2"/>
    <w:rsid w:val="00C06452"/>
    <w:rsid w:val="00C06A81"/>
    <w:rsid w:val="00C06F68"/>
    <w:rsid w:val="00C07318"/>
    <w:rsid w:val="00C106AB"/>
    <w:rsid w:val="00C1169D"/>
    <w:rsid w:val="00C12F69"/>
    <w:rsid w:val="00C13532"/>
    <w:rsid w:val="00C1638A"/>
    <w:rsid w:val="00C2016C"/>
    <w:rsid w:val="00C21A90"/>
    <w:rsid w:val="00C21F4A"/>
    <w:rsid w:val="00C230BA"/>
    <w:rsid w:val="00C23CDD"/>
    <w:rsid w:val="00C260FA"/>
    <w:rsid w:val="00C26423"/>
    <w:rsid w:val="00C26B17"/>
    <w:rsid w:val="00C30A8E"/>
    <w:rsid w:val="00C32C30"/>
    <w:rsid w:val="00C33681"/>
    <w:rsid w:val="00C3379B"/>
    <w:rsid w:val="00C33AAB"/>
    <w:rsid w:val="00C33CDE"/>
    <w:rsid w:val="00C3609A"/>
    <w:rsid w:val="00C365C4"/>
    <w:rsid w:val="00C36AE5"/>
    <w:rsid w:val="00C40555"/>
    <w:rsid w:val="00C429A9"/>
    <w:rsid w:val="00C442C3"/>
    <w:rsid w:val="00C45F51"/>
    <w:rsid w:val="00C461FB"/>
    <w:rsid w:val="00C46443"/>
    <w:rsid w:val="00C46C95"/>
    <w:rsid w:val="00C46D5D"/>
    <w:rsid w:val="00C472C7"/>
    <w:rsid w:val="00C479B1"/>
    <w:rsid w:val="00C5139A"/>
    <w:rsid w:val="00C527FA"/>
    <w:rsid w:val="00C5441F"/>
    <w:rsid w:val="00C5463C"/>
    <w:rsid w:val="00C54878"/>
    <w:rsid w:val="00C55648"/>
    <w:rsid w:val="00C56E50"/>
    <w:rsid w:val="00C579DC"/>
    <w:rsid w:val="00C6025C"/>
    <w:rsid w:val="00C60BE6"/>
    <w:rsid w:val="00C62417"/>
    <w:rsid w:val="00C628BB"/>
    <w:rsid w:val="00C64A01"/>
    <w:rsid w:val="00C667E3"/>
    <w:rsid w:val="00C66E0F"/>
    <w:rsid w:val="00C674B5"/>
    <w:rsid w:val="00C70078"/>
    <w:rsid w:val="00C70789"/>
    <w:rsid w:val="00C77281"/>
    <w:rsid w:val="00C77D34"/>
    <w:rsid w:val="00C8097D"/>
    <w:rsid w:val="00C80C8D"/>
    <w:rsid w:val="00C812B2"/>
    <w:rsid w:val="00C818B2"/>
    <w:rsid w:val="00C83070"/>
    <w:rsid w:val="00C83DCB"/>
    <w:rsid w:val="00C84D3C"/>
    <w:rsid w:val="00C84EC8"/>
    <w:rsid w:val="00C851FD"/>
    <w:rsid w:val="00C859E6"/>
    <w:rsid w:val="00C86268"/>
    <w:rsid w:val="00C87898"/>
    <w:rsid w:val="00C87A36"/>
    <w:rsid w:val="00C905A7"/>
    <w:rsid w:val="00C911F7"/>
    <w:rsid w:val="00C91371"/>
    <w:rsid w:val="00C91A03"/>
    <w:rsid w:val="00C944AB"/>
    <w:rsid w:val="00C9477E"/>
    <w:rsid w:val="00C964C4"/>
    <w:rsid w:val="00CA167E"/>
    <w:rsid w:val="00CA3083"/>
    <w:rsid w:val="00CA41B0"/>
    <w:rsid w:val="00CA7900"/>
    <w:rsid w:val="00CB0BEE"/>
    <w:rsid w:val="00CB2335"/>
    <w:rsid w:val="00CB473B"/>
    <w:rsid w:val="00CB53EF"/>
    <w:rsid w:val="00CB591D"/>
    <w:rsid w:val="00CB7095"/>
    <w:rsid w:val="00CC033F"/>
    <w:rsid w:val="00CC03F2"/>
    <w:rsid w:val="00CC04D2"/>
    <w:rsid w:val="00CC0A99"/>
    <w:rsid w:val="00CC2853"/>
    <w:rsid w:val="00CC29E0"/>
    <w:rsid w:val="00CC38C2"/>
    <w:rsid w:val="00CC6A31"/>
    <w:rsid w:val="00CC7CB8"/>
    <w:rsid w:val="00CD04EB"/>
    <w:rsid w:val="00CD0F22"/>
    <w:rsid w:val="00CD114D"/>
    <w:rsid w:val="00CD126E"/>
    <w:rsid w:val="00CD22FC"/>
    <w:rsid w:val="00CD2982"/>
    <w:rsid w:val="00CD3E47"/>
    <w:rsid w:val="00CD5C8C"/>
    <w:rsid w:val="00CD63E9"/>
    <w:rsid w:val="00CD7FAA"/>
    <w:rsid w:val="00CE1332"/>
    <w:rsid w:val="00CE26CB"/>
    <w:rsid w:val="00CE4309"/>
    <w:rsid w:val="00CE4AE2"/>
    <w:rsid w:val="00CE4D23"/>
    <w:rsid w:val="00CE5169"/>
    <w:rsid w:val="00CE57EC"/>
    <w:rsid w:val="00CE59B4"/>
    <w:rsid w:val="00CE6326"/>
    <w:rsid w:val="00CE71E9"/>
    <w:rsid w:val="00CE7976"/>
    <w:rsid w:val="00CE7A2E"/>
    <w:rsid w:val="00CF06E5"/>
    <w:rsid w:val="00CF0A4D"/>
    <w:rsid w:val="00CF59DE"/>
    <w:rsid w:val="00CF6559"/>
    <w:rsid w:val="00D0045F"/>
    <w:rsid w:val="00D006C1"/>
    <w:rsid w:val="00D03A5A"/>
    <w:rsid w:val="00D06591"/>
    <w:rsid w:val="00D1053E"/>
    <w:rsid w:val="00D10A5A"/>
    <w:rsid w:val="00D126EE"/>
    <w:rsid w:val="00D12B1F"/>
    <w:rsid w:val="00D13C44"/>
    <w:rsid w:val="00D15A27"/>
    <w:rsid w:val="00D15CD2"/>
    <w:rsid w:val="00D168BB"/>
    <w:rsid w:val="00D16BF5"/>
    <w:rsid w:val="00D201AE"/>
    <w:rsid w:val="00D21E65"/>
    <w:rsid w:val="00D22203"/>
    <w:rsid w:val="00D260F8"/>
    <w:rsid w:val="00D2692F"/>
    <w:rsid w:val="00D26BD4"/>
    <w:rsid w:val="00D2719A"/>
    <w:rsid w:val="00D27382"/>
    <w:rsid w:val="00D27E98"/>
    <w:rsid w:val="00D31EF0"/>
    <w:rsid w:val="00D3295E"/>
    <w:rsid w:val="00D32EC2"/>
    <w:rsid w:val="00D34281"/>
    <w:rsid w:val="00D402C9"/>
    <w:rsid w:val="00D422C5"/>
    <w:rsid w:val="00D4547D"/>
    <w:rsid w:val="00D460E0"/>
    <w:rsid w:val="00D478C1"/>
    <w:rsid w:val="00D47DFD"/>
    <w:rsid w:val="00D5098F"/>
    <w:rsid w:val="00D50A85"/>
    <w:rsid w:val="00D51FC8"/>
    <w:rsid w:val="00D52C26"/>
    <w:rsid w:val="00D54EED"/>
    <w:rsid w:val="00D55E79"/>
    <w:rsid w:val="00D55E7B"/>
    <w:rsid w:val="00D5735C"/>
    <w:rsid w:val="00D5738E"/>
    <w:rsid w:val="00D577C5"/>
    <w:rsid w:val="00D62D82"/>
    <w:rsid w:val="00D641E3"/>
    <w:rsid w:val="00D66BB2"/>
    <w:rsid w:val="00D71DA2"/>
    <w:rsid w:val="00D727A8"/>
    <w:rsid w:val="00D72A39"/>
    <w:rsid w:val="00D74512"/>
    <w:rsid w:val="00D75FDB"/>
    <w:rsid w:val="00D80764"/>
    <w:rsid w:val="00D8221B"/>
    <w:rsid w:val="00D836CC"/>
    <w:rsid w:val="00D850BC"/>
    <w:rsid w:val="00D86A94"/>
    <w:rsid w:val="00D8765D"/>
    <w:rsid w:val="00D90EDE"/>
    <w:rsid w:val="00D91833"/>
    <w:rsid w:val="00D91AD2"/>
    <w:rsid w:val="00D91F0B"/>
    <w:rsid w:val="00D95D13"/>
    <w:rsid w:val="00DA08EF"/>
    <w:rsid w:val="00DA2769"/>
    <w:rsid w:val="00DA2C79"/>
    <w:rsid w:val="00DA5E43"/>
    <w:rsid w:val="00DB02DF"/>
    <w:rsid w:val="00DB04DD"/>
    <w:rsid w:val="00DB107C"/>
    <w:rsid w:val="00DB17CF"/>
    <w:rsid w:val="00DB187C"/>
    <w:rsid w:val="00DB3DB6"/>
    <w:rsid w:val="00DB5B1D"/>
    <w:rsid w:val="00DB7D91"/>
    <w:rsid w:val="00DC4048"/>
    <w:rsid w:val="00DC5905"/>
    <w:rsid w:val="00DD0756"/>
    <w:rsid w:val="00DD1C67"/>
    <w:rsid w:val="00DD1DF9"/>
    <w:rsid w:val="00DD3E46"/>
    <w:rsid w:val="00DD4484"/>
    <w:rsid w:val="00DD4ABA"/>
    <w:rsid w:val="00DD4CE5"/>
    <w:rsid w:val="00DD590D"/>
    <w:rsid w:val="00DE0286"/>
    <w:rsid w:val="00DE075D"/>
    <w:rsid w:val="00DE1BCE"/>
    <w:rsid w:val="00DE2A13"/>
    <w:rsid w:val="00DE4320"/>
    <w:rsid w:val="00DE5A91"/>
    <w:rsid w:val="00DE67C9"/>
    <w:rsid w:val="00DE75CB"/>
    <w:rsid w:val="00DF0D58"/>
    <w:rsid w:val="00DF0D78"/>
    <w:rsid w:val="00DF31BB"/>
    <w:rsid w:val="00DF4F66"/>
    <w:rsid w:val="00DF5316"/>
    <w:rsid w:val="00DF65B6"/>
    <w:rsid w:val="00DF68EA"/>
    <w:rsid w:val="00E012F3"/>
    <w:rsid w:val="00E01D54"/>
    <w:rsid w:val="00E029AA"/>
    <w:rsid w:val="00E032B4"/>
    <w:rsid w:val="00E055B1"/>
    <w:rsid w:val="00E06326"/>
    <w:rsid w:val="00E07631"/>
    <w:rsid w:val="00E079FC"/>
    <w:rsid w:val="00E10C15"/>
    <w:rsid w:val="00E12853"/>
    <w:rsid w:val="00E12D97"/>
    <w:rsid w:val="00E13F93"/>
    <w:rsid w:val="00E1587C"/>
    <w:rsid w:val="00E174B7"/>
    <w:rsid w:val="00E179D5"/>
    <w:rsid w:val="00E23606"/>
    <w:rsid w:val="00E23A54"/>
    <w:rsid w:val="00E23AD2"/>
    <w:rsid w:val="00E24EBB"/>
    <w:rsid w:val="00E25D82"/>
    <w:rsid w:val="00E26B10"/>
    <w:rsid w:val="00E26DC7"/>
    <w:rsid w:val="00E27913"/>
    <w:rsid w:val="00E30B10"/>
    <w:rsid w:val="00E31174"/>
    <w:rsid w:val="00E3121D"/>
    <w:rsid w:val="00E3137D"/>
    <w:rsid w:val="00E31FEF"/>
    <w:rsid w:val="00E32516"/>
    <w:rsid w:val="00E32631"/>
    <w:rsid w:val="00E32671"/>
    <w:rsid w:val="00E32EC9"/>
    <w:rsid w:val="00E336C5"/>
    <w:rsid w:val="00E33FC0"/>
    <w:rsid w:val="00E359F1"/>
    <w:rsid w:val="00E37CA0"/>
    <w:rsid w:val="00E37CAF"/>
    <w:rsid w:val="00E37CB9"/>
    <w:rsid w:val="00E421E5"/>
    <w:rsid w:val="00E4234B"/>
    <w:rsid w:val="00E4359D"/>
    <w:rsid w:val="00E44A8B"/>
    <w:rsid w:val="00E44DE2"/>
    <w:rsid w:val="00E45D26"/>
    <w:rsid w:val="00E46A56"/>
    <w:rsid w:val="00E50DB5"/>
    <w:rsid w:val="00E50DEC"/>
    <w:rsid w:val="00E5154C"/>
    <w:rsid w:val="00E518EA"/>
    <w:rsid w:val="00E55E72"/>
    <w:rsid w:val="00E5669B"/>
    <w:rsid w:val="00E56B3E"/>
    <w:rsid w:val="00E57A3B"/>
    <w:rsid w:val="00E62A3A"/>
    <w:rsid w:val="00E62C5F"/>
    <w:rsid w:val="00E63B42"/>
    <w:rsid w:val="00E7012A"/>
    <w:rsid w:val="00E70AEC"/>
    <w:rsid w:val="00E70CAC"/>
    <w:rsid w:val="00E72408"/>
    <w:rsid w:val="00E72835"/>
    <w:rsid w:val="00E7413F"/>
    <w:rsid w:val="00E7443D"/>
    <w:rsid w:val="00E74936"/>
    <w:rsid w:val="00E75D9A"/>
    <w:rsid w:val="00E761E0"/>
    <w:rsid w:val="00E76F33"/>
    <w:rsid w:val="00E7787A"/>
    <w:rsid w:val="00E80441"/>
    <w:rsid w:val="00E80483"/>
    <w:rsid w:val="00E80D8F"/>
    <w:rsid w:val="00E819F7"/>
    <w:rsid w:val="00E81DB5"/>
    <w:rsid w:val="00E83E40"/>
    <w:rsid w:val="00E85C96"/>
    <w:rsid w:val="00E91E43"/>
    <w:rsid w:val="00E92B79"/>
    <w:rsid w:val="00E9366A"/>
    <w:rsid w:val="00E93825"/>
    <w:rsid w:val="00E93F2D"/>
    <w:rsid w:val="00E94560"/>
    <w:rsid w:val="00E9499F"/>
    <w:rsid w:val="00E95B92"/>
    <w:rsid w:val="00E96D3E"/>
    <w:rsid w:val="00EA05D3"/>
    <w:rsid w:val="00EA071E"/>
    <w:rsid w:val="00EA11A0"/>
    <w:rsid w:val="00EA12D8"/>
    <w:rsid w:val="00EA1F06"/>
    <w:rsid w:val="00EA2DFB"/>
    <w:rsid w:val="00EA3223"/>
    <w:rsid w:val="00EA5648"/>
    <w:rsid w:val="00EA67D0"/>
    <w:rsid w:val="00EA6D56"/>
    <w:rsid w:val="00EA7B57"/>
    <w:rsid w:val="00EB00FC"/>
    <w:rsid w:val="00EB03F6"/>
    <w:rsid w:val="00EB0642"/>
    <w:rsid w:val="00EB084A"/>
    <w:rsid w:val="00EB0971"/>
    <w:rsid w:val="00EB19E0"/>
    <w:rsid w:val="00EB2411"/>
    <w:rsid w:val="00EB266F"/>
    <w:rsid w:val="00EB27EA"/>
    <w:rsid w:val="00EB3284"/>
    <w:rsid w:val="00EB4538"/>
    <w:rsid w:val="00EB58B8"/>
    <w:rsid w:val="00EB728E"/>
    <w:rsid w:val="00EC0395"/>
    <w:rsid w:val="00EC3002"/>
    <w:rsid w:val="00EC4D15"/>
    <w:rsid w:val="00EC5834"/>
    <w:rsid w:val="00EC681B"/>
    <w:rsid w:val="00EC6A5F"/>
    <w:rsid w:val="00EC755E"/>
    <w:rsid w:val="00EC7F56"/>
    <w:rsid w:val="00ED17A6"/>
    <w:rsid w:val="00ED33AB"/>
    <w:rsid w:val="00ED34A9"/>
    <w:rsid w:val="00ED359D"/>
    <w:rsid w:val="00ED581C"/>
    <w:rsid w:val="00ED5F94"/>
    <w:rsid w:val="00ED73F7"/>
    <w:rsid w:val="00ED76A3"/>
    <w:rsid w:val="00ED770D"/>
    <w:rsid w:val="00ED7D4B"/>
    <w:rsid w:val="00EE0AD0"/>
    <w:rsid w:val="00EE20DF"/>
    <w:rsid w:val="00EE2C6A"/>
    <w:rsid w:val="00EE354E"/>
    <w:rsid w:val="00EE5C38"/>
    <w:rsid w:val="00EE5C46"/>
    <w:rsid w:val="00EE5E86"/>
    <w:rsid w:val="00EE6170"/>
    <w:rsid w:val="00EE620B"/>
    <w:rsid w:val="00EE77F3"/>
    <w:rsid w:val="00EE7BE4"/>
    <w:rsid w:val="00EF004A"/>
    <w:rsid w:val="00EF5290"/>
    <w:rsid w:val="00EF65FA"/>
    <w:rsid w:val="00EF6DF2"/>
    <w:rsid w:val="00EF7D7A"/>
    <w:rsid w:val="00F0097E"/>
    <w:rsid w:val="00F01209"/>
    <w:rsid w:val="00F018B7"/>
    <w:rsid w:val="00F02E19"/>
    <w:rsid w:val="00F0455D"/>
    <w:rsid w:val="00F060AA"/>
    <w:rsid w:val="00F07065"/>
    <w:rsid w:val="00F0742E"/>
    <w:rsid w:val="00F079D7"/>
    <w:rsid w:val="00F10CDB"/>
    <w:rsid w:val="00F1216A"/>
    <w:rsid w:val="00F12213"/>
    <w:rsid w:val="00F1329F"/>
    <w:rsid w:val="00F15428"/>
    <w:rsid w:val="00F15569"/>
    <w:rsid w:val="00F166FB"/>
    <w:rsid w:val="00F2223B"/>
    <w:rsid w:val="00F2244A"/>
    <w:rsid w:val="00F2368D"/>
    <w:rsid w:val="00F23FC4"/>
    <w:rsid w:val="00F24965"/>
    <w:rsid w:val="00F27954"/>
    <w:rsid w:val="00F309D4"/>
    <w:rsid w:val="00F34A3F"/>
    <w:rsid w:val="00F40D6B"/>
    <w:rsid w:val="00F41B2C"/>
    <w:rsid w:val="00F41E88"/>
    <w:rsid w:val="00F42DF5"/>
    <w:rsid w:val="00F430DC"/>
    <w:rsid w:val="00F45687"/>
    <w:rsid w:val="00F46819"/>
    <w:rsid w:val="00F46D63"/>
    <w:rsid w:val="00F470B4"/>
    <w:rsid w:val="00F471A4"/>
    <w:rsid w:val="00F50A8D"/>
    <w:rsid w:val="00F5103D"/>
    <w:rsid w:val="00F528AA"/>
    <w:rsid w:val="00F52D7A"/>
    <w:rsid w:val="00F53AA8"/>
    <w:rsid w:val="00F53BC1"/>
    <w:rsid w:val="00F54E7D"/>
    <w:rsid w:val="00F552A2"/>
    <w:rsid w:val="00F575EE"/>
    <w:rsid w:val="00F57BAB"/>
    <w:rsid w:val="00F60812"/>
    <w:rsid w:val="00F63D6E"/>
    <w:rsid w:val="00F6411C"/>
    <w:rsid w:val="00F65482"/>
    <w:rsid w:val="00F6586E"/>
    <w:rsid w:val="00F65EFF"/>
    <w:rsid w:val="00F702EC"/>
    <w:rsid w:val="00F70A05"/>
    <w:rsid w:val="00F73571"/>
    <w:rsid w:val="00F740D0"/>
    <w:rsid w:val="00F74CEA"/>
    <w:rsid w:val="00F75A3E"/>
    <w:rsid w:val="00F76821"/>
    <w:rsid w:val="00F77E1F"/>
    <w:rsid w:val="00F807A0"/>
    <w:rsid w:val="00F817A3"/>
    <w:rsid w:val="00F82CDF"/>
    <w:rsid w:val="00F85821"/>
    <w:rsid w:val="00F86B28"/>
    <w:rsid w:val="00F86EBC"/>
    <w:rsid w:val="00F87107"/>
    <w:rsid w:val="00F87BF1"/>
    <w:rsid w:val="00F911C8"/>
    <w:rsid w:val="00F91BC9"/>
    <w:rsid w:val="00F92C02"/>
    <w:rsid w:val="00F942CF"/>
    <w:rsid w:val="00F946EB"/>
    <w:rsid w:val="00F96C8C"/>
    <w:rsid w:val="00F97242"/>
    <w:rsid w:val="00FA019F"/>
    <w:rsid w:val="00FA07DE"/>
    <w:rsid w:val="00FA0D67"/>
    <w:rsid w:val="00FA1F59"/>
    <w:rsid w:val="00FA23BE"/>
    <w:rsid w:val="00FA6EA8"/>
    <w:rsid w:val="00FB0A74"/>
    <w:rsid w:val="00FB112B"/>
    <w:rsid w:val="00FB243A"/>
    <w:rsid w:val="00FB2FA4"/>
    <w:rsid w:val="00FB3E06"/>
    <w:rsid w:val="00FB4315"/>
    <w:rsid w:val="00FB514F"/>
    <w:rsid w:val="00FB7F6A"/>
    <w:rsid w:val="00FC11DE"/>
    <w:rsid w:val="00FC1DDE"/>
    <w:rsid w:val="00FC2A35"/>
    <w:rsid w:val="00FC3CF2"/>
    <w:rsid w:val="00FC4063"/>
    <w:rsid w:val="00FC7ED1"/>
    <w:rsid w:val="00FD0455"/>
    <w:rsid w:val="00FD1B80"/>
    <w:rsid w:val="00FD2DCF"/>
    <w:rsid w:val="00FD4514"/>
    <w:rsid w:val="00FD471B"/>
    <w:rsid w:val="00FD475C"/>
    <w:rsid w:val="00FD4EFC"/>
    <w:rsid w:val="00FD7889"/>
    <w:rsid w:val="00FE30CA"/>
    <w:rsid w:val="00FE351F"/>
    <w:rsid w:val="00FF0CC6"/>
    <w:rsid w:val="00FF35BF"/>
    <w:rsid w:val="00FF401E"/>
    <w:rsid w:val="00FF42BF"/>
    <w:rsid w:val="00FF5ACC"/>
    <w:rsid w:val="00FF6025"/>
    <w:rsid w:val="00FF60EB"/>
    <w:rsid w:val="00FF6727"/>
    <w:rsid w:val="00FF69EC"/>
    <w:rsid w:val="00FF7789"/>
    <w:rsid w:val="00FF7A61"/>
    <w:rsid w:val="07FE3E80"/>
    <w:rsid w:val="10516AC4"/>
    <w:rsid w:val="197DB5E4"/>
    <w:rsid w:val="1F41CAB3"/>
    <w:rsid w:val="3371649E"/>
    <w:rsid w:val="36158443"/>
    <w:rsid w:val="3D675150"/>
    <w:rsid w:val="3DEB4150"/>
    <w:rsid w:val="3E4A30C1"/>
    <w:rsid w:val="4177280A"/>
    <w:rsid w:val="4362F6A3"/>
    <w:rsid w:val="4820A6BB"/>
    <w:rsid w:val="4AF7BA38"/>
    <w:rsid w:val="5386D502"/>
    <w:rsid w:val="5888DA4E"/>
    <w:rsid w:val="68127D74"/>
    <w:rsid w:val="7B633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1CB88"/>
  <w15:docId w15:val="{38699DD6-DE1C-4DE3-AD97-41DA9D38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A91"/>
  </w:style>
  <w:style w:type="paragraph" w:styleId="Heading1">
    <w:name w:val="heading 1"/>
    <w:basedOn w:val="Normal"/>
    <w:link w:val="Heading1Char"/>
    <w:qFormat/>
    <w:rsid w:val="005703E1"/>
    <w:pPr>
      <w:widowControl w:val="0"/>
      <w:numPr>
        <w:numId w:val="48"/>
      </w:numPr>
      <w:spacing w:before="118" w:after="0" w:line="240" w:lineRule="auto"/>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numPr>
        <w:ilvl w:val="1"/>
        <w:numId w:val="48"/>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C944AB"/>
    <w:pPr>
      <w:keepNext/>
      <w:numPr>
        <w:ilvl w:val="2"/>
        <w:numId w:val="48"/>
      </w:numPr>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numPr>
        <w:ilvl w:val="3"/>
        <w:numId w:val="48"/>
      </w:numPr>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numPr>
        <w:ilvl w:val="4"/>
        <w:numId w:val="48"/>
      </w:numPr>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numPr>
        <w:ilvl w:val="5"/>
        <w:numId w:val="48"/>
      </w:numPr>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numPr>
        <w:ilvl w:val="6"/>
        <w:numId w:val="48"/>
      </w:numPr>
      <w:spacing w:after="0" w:line="240" w:lineRule="auto"/>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numPr>
        <w:ilvl w:val="7"/>
        <w:numId w:val="48"/>
      </w:numPr>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9">
    <w:name w:val="heading 9"/>
    <w:basedOn w:val="Normal"/>
    <w:next w:val="Normal"/>
    <w:link w:val="Heading9Char"/>
    <w:uiPriority w:val="9"/>
    <w:semiHidden/>
    <w:unhideWhenUsed/>
    <w:qFormat/>
    <w:rsid w:val="00984EBC"/>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styleId="BlockText">
    <w:name w:val="Block Text"/>
    <w:basedOn w:val="Normal"/>
    <w:uiPriority w:val="99"/>
    <w:rsid w:val="000D75A2"/>
    <w:pPr>
      <w:tabs>
        <w:tab w:val="left" w:pos="2410"/>
      </w:tabs>
      <w:suppressAutoHyphens/>
      <w:spacing w:after="0" w:line="100" w:lineRule="atLeast"/>
      <w:ind w:left="-567" w:right="-766"/>
    </w:pPr>
    <w:rPr>
      <w:rFonts w:ascii="Times New Roman" w:eastAsia="Times New Roman" w:hAnsi="Times New Roman" w:cs="Times New Roman"/>
      <w:b/>
      <w:sz w:val="20"/>
      <w:szCs w:val="20"/>
    </w:rPr>
  </w:style>
  <w:style w:type="paragraph" w:styleId="NoSpacing">
    <w:name w:val="No Spacing"/>
    <w:basedOn w:val="Normal"/>
    <w:uiPriority w:val="1"/>
    <w:qFormat/>
    <w:rsid w:val="00D13C44"/>
    <w:pPr>
      <w:spacing w:after="0" w:line="240" w:lineRule="auto"/>
    </w:pPr>
    <w:rPr>
      <w:rFonts w:ascii="Times New Roman" w:hAnsi="Times New Roman" w:cs="Times New Roman"/>
      <w:sz w:val="24"/>
      <w:szCs w:val="24"/>
      <w:lang w:eastAsia="lt-LT"/>
    </w:rPr>
  </w:style>
  <w:style w:type="paragraph" w:customStyle="1" w:styleId="Style14">
    <w:name w:val="Style14"/>
    <w:basedOn w:val="Normal"/>
    <w:uiPriority w:val="99"/>
    <w:rsid w:val="001E20C3"/>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rPr>
  </w:style>
  <w:style w:type="character" w:customStyle="1" w:styleId="FontStyle23">
    <w:name w:val="Font Style23"/>
    <w:uiPriority w:val="99"/>
    <w:rsid w:val="001E20C3"/>
    <w:rPr>
      <w:rFonts w:ascii="Times New Roman" w:hAnsi="Times New Roman" w:cs="Times New Roman"/>
      <w:sz w:val="20"/>
      <w:szCs w:val="20"/>
    </w:rPr>
  </w:style>
  <w:style w:type="character" w:styleId="FootnoteReference">
    <w:name w:val="footnote reference"/>
    <w:basedOn w:val="DefaultParagraphFont"/>
    <w:semiHidden/>
    <w:unhideWhenUsed/>
    <w:rsid w:val="00C54878"/>
    <w:rPr>
      <w:vertAlign w:val="superscript"/>
    </w:rPr>
  </w:style>
  <w:style w:type="numbering" w:customStyle="1" w:styleId="Style1">
    <w:name w:val="Style1"/>
    <w:uiPriority w:val="99"/>
    <w:rsid w:val="0093719E"/>
    <w:pPr>
      <w:numPr>
        <w:numId w:val="45"/>
      </w:numPr>
    </w:pPr>
  </w:style>
  <w:style w:type="character" w:customStyle="1" w:styleId="Heading9Char">
    <w:name w:val="Heading 9 Char"/>
    <w:basedOn w:val="DefaultParagraphFont"/>
    <w:link w:val="Heading9"/>
    <w:uiPriority w:val="9"/>
    <w:semiHidden/>
    <w:rsid w:val="00984EBC"/>
    <w:rPr>
      <w:rFonts w:asciiTheme="majorHAnsi" w:eastAsiaTheme="majorEastAsia" w:hAnsiTheme="majorHAnsi" w:cstheme="majorBidi"/>
      <w:i/>
      <w:iCs/>
      <w:color w:val="272727" w:themeColor="text1" w:themeTint="D8"/>
      <w:sz w:val="21"/>
      <w:szCs w:val="21"/>
    </w:rPr>
  </w:style>
  <w:style w:type="character" w:styleId="FollowedHyperlink">
    <w:name w:val="FollowedHyperlink"/>
    <w:basedOn w:val="DefaultParagraphFont"/>
    <w:uiPriority w:val="99"/>
    <w:semiHidden/>
    <w:unhideWhenUsed/>
    <w:rsid w:val="00546A6D"/>
    <w:rPr>
      <w:color w:val="800080" w:themeColor="followedHyperlink"/>
      <w:u w:val="single"/>
    </w:rPr>
  </w:style>
  <w:style w:type="character" w:styleId="UnresolvedMention">
    <w:name w:val="Unresolved Mention"/>
    <w:basedOn w:val="DefaultParagraphFont"/>
    <w:uiPriority w:val="99"/>
    <w:semiHidden/>
    <w:unhideWhenUsed/>
    <w:rsid w:val="005348CB"/>
    <w:rPr>
      <w:color w:val="808080"/>
      <w:shd w:val="clear" w:color="auto" w:fill="E6E6E6"/>
    </w:rPr>
  </w:style>
  <w:style w:type="table" w:customStyle="1" w:styleId="TableGrid1">
    <w:name w:val="Table Grid1"/>
    <w:basedOn w:val="TableNormal"/>
    <w:next w:val="TableGrid"/>
    <w:uiPriority w:val="99"/>
    <w:rsid w:val="00136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36B7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Normal"/>
    <w:rsid w:val="002C7E9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n">
    <w:name w:val="tin"/>
    <w:basedOn w:val="Normal"/>
    <w:rsid w:val="002143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2143C2"/>
    <w:pPr>
      <w:spacing w:after="0" w:line="240" w:lineRule="auto"/>
    </w:pPr>
  </w:style>
  <w:style w:type="paragraph" w:customStyle="1" w:styleId="Lygis">
    <w:name w:val="Lygis"/>
    <w:basedOn w:val="Normal"/>
    <w:autoRedefine/>
    <w:rsid w:val="00DE5A91"/>
    <w:pPr>
      <w:tabs>
        <w:tab w:val="left" w:pos="426"/>
      </w:tabs>
      <w:spacing w:after="60" w:line="240" w:lineRule="auto"/>
      <w:ind w:left="440" w:hanging="440"/>
      <w:jc w:val="center"/>
    </w:pPr>
    <w:rPr>
      <w:rFonts w:ascii="Trebuchet MS" w:eastAsia="Times New Roman" w:hAnsi="Trebuchet MS" w:cs="Times New Roman"/>
      <w:b/>
      <w:color w:val="00B0F0"/>
    </w:rPr>
  </w:style>
  <w:style w:type="paragraph" w:styleId="TOCHeading">
    <w:name w:val="TOC Heading"/>
    <w:basedOn w:val="Heading1"/>
    <w:next w:val="Normal"/>
    <w:uiPriority w:val="39"/>
    <w:unhideWhenUsed/>
    <w:qFormat/>
    <w:rsid w:val="00A725CD"/>
    <w:pPr>
      <w:keepNext/>
      <w:keepLines/>
      <w:widowControl/>
      <w:numPr>
        <w:numId w:val="0"/>
      </w:numPr>
      <w:spacing w:before="240" w:line="276" w:lineRule="auto"/>
      <w:outlineLvl w:val="9"/>
    </w:pPr>
    <w:rPr>
      <w:rFonts w:asciiTheme="majorHAnsi" w:eastAsiaTheme="majorEastAsia" w:hAnsiTheme="majorHAnsi" w:cstheme="majorBidi"/>
      <w:b w:val="0"/>
      <w:bCs w:val="0"/>
      <w:color w:val="365F91" w:themeColor="accent1" w:themeShade="BF"/>
      <w:sz w:val="32"/>
      <w:szCs w:val="32"/>
      <w:lang w:val="lt-LT"/>
    </w:rPr>
  </w:style>
  <w:style w:type="character" w:customStyle="1" w:styleId="cf01">
    <w:name w:val="cf01"/>
    <w:basedOn w:val="DefaultParagraphFont"/>
    <w:rsid w:val="002F37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8400">
      <w:bodyDiv w:val="1"/>
      <w:marLeft w:val="0"/>
      <w:marRight w:val="0"/>
      <w:marTop w:val="0"/>
      <w:marBottom w:val="0"/>
      <w:divBdr>
        <w:top w:val="none" w:sz="0" w:space="0" w:color="auto"/>
        <w:left w:val="none" w:sz="0" w:space="0" w:color="auto"/>
        <w:bottom w:val="none" w:sz="0" w:space="0" w:color="auto"/>
        <w:right w:val="none" w:sz="0" w:space="0" w:color="auto"/>
      </w:divBdr>
    </w:div>
    <w:div w:id="286398386">
      <w:bodyDiv w:val="1"/>
      <w:marLeft w:val="0"/>
      <w:marRight w:val="0"/>
      <w:marTop w:val="0"/>
      <w:marBottom w:val="0"/>
      <w:divBdr>
        <w:top w:val="none" w:sz="0" w:space="0" w:color="auto"/>
        <w:left w:val="none" w:sz="0" w:space="0" w:color="auto"/>
        <w:bottom w:val="none" w:sz="0" w:space="0" w:color="auto"/>
        <w:right w:val="none" w:sz="0" w:space="0" w:color="auto"/>
      </w:divBdr>
    </w:div>
    <w:div w:id="357974416">
      <w:bodyDiv w:val="1"/>
      <w:marLeft w:val="0"/>
      <w:marRight w:val="0"/>
      <w:marTop w:val="0"/>
      <w:marBottom w:val="0"/>
      <w:divBdr>
        <w:top w:val="none" w:sz="0" w:space="0" w:color="auto"/>
        <w:left w:val="none" w:sz="0" w:space="0" w:color="auto"/>
        <w:bottom w:val="none" w:sz="0" w:space="0" w:color="auto"/>
        <w:right w:val="none" w:sz="0" w:space="0" w:color="auto"/>
      </w:divBdr>
    </w:div>
    <w:div w:id="485391435">
      <w:bodyDiv w:val="1"/>
      <w:marLeft w:val="0"/>
      <w:marRight w:val="0"/>
      <w:marTop w:val="0"/>
      <w:marBottom w:val="0"/>
      <w:divBdr>
        <w:top w:val="none" w:sz="0" w:space="0" w:color="auto"/>
        <w:left w:val="none" w:sz="0" w:space="0" w:color="auto"/>
        <w:bottom w:val="none" w:sz="0" w:space="0" w:color="auto"/>
        <w:right w:val="none" w:sz="0" w:space="0" w:color="auto"/>
      </w:divBdr>
    </w:div>
    <w:div w:id="542450487">
      <w:bodyDiv w:val="1"/>
      <w:marLeft w:val="0"/>
      <w:marRight w:val="0"/>
      <w:marTop w:val="0"/>
      <w:marBottom w:val="0"/>
      <w:divBdr>
        <w:top w:val="none" w:sz="0" w:space="0" w:color="auto"/>
        <w:left w:val="none" w:sz="0" w:space="0" w:color="auto"/>
        <w:bottom w:val="none" w:sz="0" w:space="0" w:color="auto"/>
        <w:right w:val="none" w:sz="0" w:space="0" w:color="auto"/>
      </w:divBdr>
    </w:div>
    <w:div w:id="608390436">
      <w:bodyDiv w:val="1"/>
      <w:marLeft w:val="0"/>
      <w:marRight w:val="0"/>
      <w:marTop w:val="0"/>
      <w:marBottom w:val="0"/>
      <w:divBdr>
        <w:top w:val="none" w:sz="0" w:space="0" w:color="auto"/>
        <w:left w:val="none" w:sz="0" w:space="0" w:color="auto"/>
        <w:bottom w:val="none" w:sz="0" w:space="0" w:color="auto"/>
        <w:right w:val="none" w:sz="0" w:space="0" w:color="auto"/>
      </w:divBdr>
    </w:div>
    <w:div w:id="694698529">
      <w:bodyDiv w:val="1"/>
      <w:marLeft w:val="0"/>
      <w:marRight w:val="0"/>
      <w:marTop w:val="0"/>
      <w:marBottom w:val="0"/>
      <w:divBdr>
        <w:top w:val="none" w:sz="0" w:space="0" w:color="auto"/>
        <w:left w:val="none" w:sz="0" w:space="0" w:color="auto"/>
        <w:bottom w:val="none" w:sz="0" w:space="0" w:color="auto"/>
        <w:right w:val="none" w:sz="0" w:space="0" w:color="auto"/>
      </w:divBdr>
    </w:div>
    <w:div w:id="701636763">
      <w:bodyDiv w:val="1"/>
      <w:marLeft w:val="0"/>
      <w:marRight w:val="0"/>
      <w:marTop w:val="0"/>
      <w:marBottom w:val="0"/>
      <w:divBdr>
        <w:top w:val="none" w:sz="0" w:space="0" w:color="auto"/>
        <w:left w:val="none" w:sz="0" w:space="0" w:color="auto"/>
        <w:bottom w:val="none" w:sz="0" w:space="0" w:color="auto"/>
        <w:right w:val="none" w:sz="0" w:space="0" w:color="auto"/>
      </w:divBdr>
    </w:div>
    <w:div w:id="744957937">
      <w:bodyDiv w:val="1"/>
      <w:marLeft w:val="0"/>
      <w:marRight w:val="0"/>
      <w:marTop w:val="0"/>
      <w:marBottom w:val="0"/>
      <w:divBdr>
        <w:top w:val="none" w:sz="0" w:space="0" w:color="auto"/>
        <w:left w:val="none" w:sz="0" w:space="0" w:color="auto"/>
        <w:bottom w:val="none" w:sz="0" w:space="0" w:color="auto"/>
        <w:right w:val="none" w:sz="0" w:space="0" w:color="auto"/>
      </w:divBdr>
    </w:div>
    <w:div w:id="775254400">
      <w:bodyDiv w:val="1"/>
      <w:marLeft w:val="0"/>
      <w:marRight w:val="0"/>
      <w:marTop w:val="0"/>
      <w:marBottom w:val="0"/>
      <w:divBdr>
        <w:top w:val="none" w:sz="0" w:space="0" w:color="auto"/>
        <w:left w:val="none" w:sz="0" w:space="0" w:color="auto"/>
        <w:bottom w:val="none" w:sz="0" w:space="0" w:color="auto"/>
        <w:right w:val="none" w:sz="0" w:space="0" w:color="auto"/>
      </w:divBdr>
    </w:div>
    <w:div w:id="872159172">
      <w:bodyDiv w:val="1"/>
      <w:marLeft w:val="0"/>
      <w:marRight w:val="0"/>
      <w:marTop w:val="0"/>
      <w:marBottom w:val="0"/>
      <w:divBdr>
        <w:top w:val="none" w:sz="0" w:space="0" w:color="auto"/>
        <w:left w:val="none" w:sz="0" w:space="0" w:color="auto"/>
        <w:bottom w:val="none" w:sz="0" w:space="0" w:color="auto"/>
        <w:right w:val="none" w:sz="0" w:space="0" w:color="auto"/>
      </w:divBdr>
    </w:div>
    <w:div w:id="974873673">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743673573">
      <w:bodyDiv w:val="1"/>
      <w:marLeft w:val="0"/>
      <w:marRight w:val="0"/>
      <w:marTop w:val="0"/>
      <w:marBottom w:val="0"/>
      <w:divBdr>
        <w:top w:val="none" w:sz="0" w:space="0" w:color="auto"/>
        <w:left w:val="none" w:sz="0" w:space="0" w:color="auto"/>
        <w:bottom w:val="none" w:sz="0" w:space="0" w:color="auto"/>
        <w:right w:val="none" w:sz="0" w:space="0" w:color="auto"/>
      </w:divBdr>
    </w:div>
    <w:div w:id="1902978032">
      <w:bodyDiv w:val="1"/>
      <w:marLeft w:val="0"/>
      <w:marRight w:val="0"/>
      <w:marTop w:val="0"/>
      <w:marBottom w:val="0"/>
      <w:divBdr>
        <w:top w:val="none" w:sz="0" w:space="0" w:color="auto"/>
        <w:left w:val="none" w:sz="0" w:space="0" w:color="auto"/>
        <w:bottom w:val="none" w:sz="0" w:space="0" w:color="auto"/>
        <w:right w:val="none" w:sz="0" w:space="0" w:color="auto"/>
      </w:divBdr>
    </w:div>
    <w:div w:id="1947535614">
      <w:bodyDiv w:val="1"/>
      <w:marLeft w:val="0"/>
      <w:marRight w:val="0"/>
      <w:marTop w:val="0"/>
      <w:marBottom w:val="0"/>
      <w:divBdr>
        <w:top w:val="none" w:sz="0" w:space="0" w:color="auto"/>
        <w:left w:val="none" w:sz="0" w:space="0" w:color="auto"/>
        <w:bottom w:val="none" w:sz="0" w:space="0" w:color="auto"/>
        <w:right w:val="none" w:sz="0" w:space="0" w:color="auto"/>
      </w:divBdr>
    </w:div>
    <w:div w:id="1975328850">
      <w:bodyDiv w:val="1"/>
      <w:marLeft w:val="0"/>
      <w:marRight w:val="0"/>
      <w:marTop w:val="0"/>
      <w:marBottom w:val="0"/>
      <w:divBdr>
        <w:top w:val="none" w:sz="0" w:space="0" w:color="auto"/>
        <w:left w:val="none" w:sz="0" w:space="0" w:color="auto"/>
        <w:bottom w:val="none" w:sz="0" w:space="0" w:color="auto"/>
        <w:right w:val="none" w:sz="0" w:space="0" w:color="auto"/>
      </w:divBdr>
    </w:div>
    <w:div w:id="2075158709">
      <w:bodyDiv w:val="1"/>
      <w:marLeft w:val="0"/>
      <w:marRight w:val="0"/>
      <w:marTop w:val="0"/>
      <w:marBottom w:val="0"/>
      <w:divBdr>
        <w:top w:val="none" w:sz="0" w:space="0" w:color="auto"/>
        <w:left w:val="none" w:sz="0" w:space="0" w:color="auto"/>
        <w:bottom w:val="none" w:sz="0" w:space="0" w:color="auto"/>
        <w:right w:val="none" w:sz="0" w:space="0" w:color="auto"/>
      </w:divBdr>
    </w:div>
    <w:div w:id="21134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ltou.lt/lt/apie-lietuvos-oro-uostus/tvarkos-ir-dokumentai/dokumentai-paslaugu-teikejams" TargetMode="External"/><Relationship Id="rId2" Type="http://schemas.openxmlformats.org/officeDocument/2006/relationships/hyperlink" Target="https://sumin.lrv.lt/lt/korupcijos-prevencija/svarbiausi-atsparumo-korupcijai-dokumentai-ir-korupcijos-prevencijos-programos" TargetMode="External"/><Relationship Id="rId1" Type="http://schemas.openxmlformats.org/officeDocument/2006/relationships/hyperlink" Target="https://www.ltou.lt/lt/apie-lietuvos-oro-uostus/korupcijos-prevencija" TargetMode="External"/><Relationship Id="rId6" Type="http://schemas.openxmlformats.org/officeDocument/2006/relationships/hyperlink" Target="https://www.ltou.lt/lt/apie-lietuvos-oro-uostus/tvarkos-ir-dokumentai/dokumentai-paslaugu-teikejams" TargetMode="External"/><Relationship Id="rId5" Type="http://schemas.openxmlformats.org/officeDocument/2006/relationships/hyperlink" Target="https://osp.stat.gov.lt/" TargetMode="External"/><Relationship Id="rId4" Type="http://schemas.openxmlformats.org/officeDocument/2006/relationships/hyperlink" Target="https://e-seimas.lrs.lt/portal/legalAct/lt/TAD/daa0e4a05c3c11e7a53b83ca0142260e%20/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9d0408b-8311-495b-85d1-8ab2a7a8f309">
      <UserInfo>
        <DisplayName>Marius Banys</DisplayName>
        <AccountId>47</AccountId>
        <AccountType/>
      </UserInfo>
      <UserInfo>
        <DisplayName>Ieva Kačėnaitė</DisplayName>
        <AccountId>161</AccountId>
        <AccountType/>
      </UserInfo>
      <UserInfo>
        <DisplayName>Renata Klimavičiūtė</DisplayName>
        <AccountId>902</AccountId>
        <AccountType/>
      </UserInfo>
      <UserInfo>
        <DisplayName>Jūratė Radvilavičiūtė</DisplayName>
        <AccountId>276</AccountId>
        <AccountType/>
      </UserInfo>
    </SharedWithUsers>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66BF31-14FD-4677-AE6D-13A03B9C2E90}"/>
</file>

<file path=customXml/itemProps2.xml><?xml version="1.0" encoding="utf-8"?>
<ds:datastoreItem xmlns:ds="http://schemas.openxmlformats.org/officeDocument/2006/customXml" ds:itemID="{80CF7F2F-EBD0-4CA3-BF2A-B8C368BA15EB}">
  <ds:schemaRefs>
    <ds:schemaRef ds:uri="http://schemas.openxmlformats.org/officeDocument/2006/bibliography"/>
  </ds:schemaRefs>
</ds:datastoreItem>
</file>

<file path=customXml/itemProps3.xml><?xml version="1.0" encoding="utf-8"?>
<ds:datastoreItem xmlns:ds="http://schemas.openxmlformats.org/officeDocument/2006/customXml" ds:itemID="{E1F4B7DA-40BB-401D-BAD3-F6C4F1290D99}">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53C1566B-4362-4254-A828-1301E1FB69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13658</Words>
  <Characters>95612</Characters>
  <Application>Microsoft Office Word</Application>
  <DocSecurity>0</DocSecurity>
  <Lines>1517</Lines>
  <Paragraphs>551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108719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Matukienė</dc:creator>
  <cp:keywords/>
  <dc:description/>
  <cp:lastModifiedBy>Kamilė Šėrytė</cp:lastModifiedBy>
  <cp:revision>12</cp:revision>
  <cp:lastPrinted>2015-09-15T04:51:00Z</cp:lastPrinted>
  <dcterms:created xsi:type="dcterms:W3CDTF">2026-04-14T08:40:00Z</dcterms:created>
  <dcterms:modified xsi:type="dcterms:W3CDTF">2026-04-15T08:09:00Z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2022-03-27T16:43:39.3986964Z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188350d0-2a3e-4440-a2ea-c134bcd3ccaa</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